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038" w:rsidRDefault="00297038" w:rsidP="007017C1">
      <w:pPr>
        <w:spacing w:after="0"/>
        <w:rPr>
          <w:sz w:val="32"/>
          <w:szCs w:val="32"/>
        </w:rPr>
      </w:pPr>
      <w:proofErr w:type="gramStart"/>
      <w:r w:rsidRPr="00297038">
        <w:rPr>
          <w:sz w:val="32"/>
          <w:szCs w:val="32"/>
          <w:highlight w:val="yellow"/>
        </w:rPr>
        <w:t>draft</w:t>
      </w:r>
      <w:proofErr w:type="gramEnd"/>
    </w:p>
    <w:p w:rsidR="003F19E2" w:rsidRPr="00297038" w:rsidRDefault="00297038" w:rsidP="00E5346B">
      <w:pPr>
        <w:spacing w:after="0"/>
        <w:rPr>
          <w:sz w:val="32"/>
          <w:szCs w:val="32"/>
        </w:rPr>
      </w:pPr>
      <w:r w:rsidRPr="00297038">
        <w:rPr>
          <w:sz w:val="32"/>
          <w:szCs w:val="32"/>
        </w:rPr>
        <w:t>DGH intranet development</w:t>
      </w:r>
    </w:p>
    <w:p w:rsidR="00E5346B" w:rsidRDefault="00297038" w:rsidP="007017C1">
      <w:pPr>
        <w:spacing w:after="0"/>
      </w:pPr>
      <w:r>
        <w:t>Concept note</w:t>
      </w:r>
    </w:p>
    <w:p w:rsidR="00297038" w:rsidRPr="00E5346B" w:rsidRDefault="00297038">
      <w:pPr>
        <w:rPr>
          <w:i/>
        </w:rPr>
      </w:pPr>
      <w:proofErr w:type="gramStart"/>
      <w:r w:rsidRPr="00E5346B">
        <w:rPr>
          <w:i/>
        </w:rPr>
        <w:t>by</w:t>
      </w:r>
      <w:proofErr w:type="gramEnd"/>
      <w:r w:rsidRPr="00E5346B">
        <w:rPr>
          <w:i/>
        </w:rPr>
        <w:t xml:space="preserve"> Caroline Liou and Basia Otto</w:t>
      </w:r>
    </w:p>
    <w:p w:rsidR="00297038" w:rsidRDefault="00297038">
      <w:r>
        <w:t>Based on the DGH Intranet Steering Committee (DISC) meeting discussion on Sept. 12, this document outlines a possible way forward to develop a DGH intranet. DISC discussed that the basic steps in developing the intranet are</w:t>
      </w:r>
      <w:r w:rsidR="00AF386D">
        <w:t xml:space="preserve"> below. Preceding this would be a brief survey (both the one Dana </w:t>
      </w:r>
      <w:proofErr w:type="gramStart"/>
      <w:r w:rsidR="00AF386D">
        <w:t>previously  conducted</w:t>
      </w:r>
      <w:proofErr w:type="gramEnd"/>
      <w:r w:rsidR="00AF386D">
        <w:t xml:space="preserve"> and another brief survey to complement)</w:t>
      </w:r>
      <w:r>
        <w:t>:</w:t>
      </w:r>
      <w:bookmarkStart w:id="0" w:name="_GoBack"/>
      <w:bookmarkEnd w:id="0"/>
    </w:p>
    <w:p w:rsidR="00297038" w:rsidRDefault="00297038">
      <w:r>
        <w:rPr>
          <w:noProof/>
        </w:rPr>
        <w:drawing>
          <wp:inline distT="0" distB="0" distL="0" distR="0" wp14:anchorId="4E56300C" wp14:editId="5A88DC05">
            <wp:extent cx="2951840" cy="1806854"/>
            <wp:effectExtent l="0" t="0" r="127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8067" cy="1841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164E4" w:rsidRDefault="00297038" w:rsidP="006164E4">
      <w:r>
        <w:t>To identify the goa</w:t>
      </w:r>
      <w:r w:rsidR="00E5346B">
        <w:t>ls</w:t>
      </w:r>
      <w:r w:rsidR="006164E4">
        <w:t>/objectives</w:t>
      </w:r>
      <w:r w:rsidR="00E5346B">
        <w:t xml:space="preserve">, DISC will consult DFOG and </w:t>
      </w:r>
      <w:r>
        <w:t>the Staff Leadership group (formerly Program Managers group)</w:t>
      </w:r>
      <w:r w:rsidR="00E5346B">
        <w:t>.</w:t>
      </w:r>
      <w:r w:rsidR="006164E4">
        <w:t xml:space="preserve"> </w:t>
      </w:r>
      <w:r>
        <w:t xml:space="preserve">DISC would also like to identify a point person/team. </w:t>
      </w:r>
    </w:p>
    <w:p w:rsidR="007017C1" w:rsidRDefault="007017C1" w:rsidP="007017C1">
      <w:pPr>
        <w:pStyle w:val="ListParagraph"/>
        <w:spacing w:after="0"/>
      </w:pPr>
    </w:p>
    <w:p w:rsidR="00297038" w:rsidRDefault="00297038">
      <w:r>
        <w:t>E</w:t>
      </w:r>
      <w:r w:rsidR="007017C1">
        <w:t>stimated time commitment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250"/>
        <w:gridCol w:w="2070"/>
        <w:gridCol w:w="2965"/>
      </w:tblGrid>
      <w:tr w:rsidR="00297038" w:rsidTr="006164E4">
        <w:tc>
          <w:tcPr>
            <w:tcW w:w="2065" w:type="dxa"/>
          </w:tcPr>
          <w:p w:rsidR="00297038" w:rsidRDefault="00297038"/>
        </w:tc>
        <w:tc>
          <w:tcPr>
            <w:tcW w:w="2250" w:type="dxa"/>
          </w:tcPr>
          <w:p w:rsidR="00297038" w:rsidRPr="00297038" w:rsidRDefault="00AF386D" w:rsidP="00FC7D16">
            <w:pPr>
              <w:rPr>
                <w:b/>
              </w:rPr>
            </w:pPr>
            <w:r>
              <w:rPr>
                <w:b/>
              </w:rPr>
              <w:t>Point team member</w:t>
            </w:r>
          </w:p>
        </w:tc>
        <w:tc>
          <w:tcPr>
            <w:tcW w:w="2070" w:type="dxa"/>
          </w:tcPr>
          <w:p w:rsidR="00297038" w:rsidRPr="00297038" w:rsidRDefault="00AF386D" w:rsidP="006164E4">
            <w:pPr>
              <w:rPr>
                <w:b/>
              </w:rPr>
            </w:pPr>
            <w:r>
              <w:rPr>
                <w:b/>
              </w:rPr>
              <w:t>Point team member</w:t>
            </w:r>
          </w:p>
        </w:tc>
        <w:tc>
          <w:tcPr>
            <w:tcW w:w="2965" w:type="dxa"/>
          </w:tcPr>
          <w:p w:rsidR="00297038" w:rsidRPr="00297038" w:rsidRDefault="006164E4" w:rsidP="006164E4">
            <w:pPr>
              <w:rPr>
                <w:b/>
              </w:rPr>
            </w:pPr>
            <w:r>
              <w:rPr>
                <w:b/>
              </w:rPr>
              <w:t>Intranet s</w:t>
            </w:r>
            <w:r w:rsidR="00297038">
              <w:rPr>
                <w:b/>
              </w:rPr>
              <w:t>ection leads</w:t>
            </w:r>
            <w:r w:rsidR="00FC7D16">
              <w:rPr>
                <w:b/>
              </w:rPr>
              <w:t xml:space="preserve"> (to be discussed with supervisors</w:t>
            </w:r>
            <w:r>
              <w:rPr>
                <w:b/>
              </w:rPr>
              <w:t xml:space="preserve"> – HR, Finance, Program </w:t>
            </w:r>
            <w:proofErr w:type="spellStart"/>
            <w:r>
              <w:rPr>
                <w:b/>
              </w:rPr>
              <w:t>Mngt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etc</w:t>
            </w:r>
            <w:proofErr w:type="spellEnd"/>
            <w:r w:rsidR="00FC7D16">
              <w:rPr>
                <w:b/>
              </w:rPr>
              <w:t>)</w:t>
            </w:r>
          </w:p>
        </w:tc>
      </w:tr>
      <w:tr w:rsidR="00297038" w:rsidTr="006164E4">
        <w:tc>
          <w:tcPr>
            <w:tcW w:w="2065" w:type="dxa"/>
          </w:tcPr>
          <w:p w:rsidR="00297038" w:rsidRPr="00297038" w:rsidRDefault="00297038">
            <w:pPr>
              <w:rPr>
                <w:b/>
              </w:rPr>
            </w:pPr>
            <w:r w:rsidRPr="00297038">
              <w:rPr>
                <w:b/>
              </w:rPr>
              <w:t>Pre-development</w:t>
            </w:r>
          </w:p>
        </w:tc>
        <w:tc>
          <w:tcPr>
            <w:tcW w:w="2250" w:type="dxa"/>
          </w:tcPr>
          <w:p w:rsidR="00297038" w:rsidRDefault="0018605E">
            <w:r>
              <w:t>2</w:t>
            </w:r>
            <w:r w:rsidR="00E5346B">
              <w:t>0%</w:t>
            </w:r>
          </w:p>
        </w:tc>
        <w:tc>
          <w:tcPr>
            <w:tcW w:w="2070" w:type="dxa"/>
          </w:tcPr>
          <w:p w:rsidR="00297038" w:rsidRDefault="0018605E">
            <w:r>
              <w:t>2</w:t>
            </w:r>
            <w:r w:rsidR="00E5346B">
              <w:t>0%</w:t>
            </w:r>
          </w:p>
        </w:tc>
        <w:tc>
          <w:tcPr>
            <w:tcW w:w="2965" w:type="dxa"/>
          </w:tcPr>
          <w:p w:rsidR="00297038" w:rsidRDefault="00E5346B">
            <w:r>
              <w:t>10%</w:t>
            </w:r>
          </w:p>
        </w:tc>
      </w:tr>
      <w:tr w:rsidR="00297038" w:rsidTr="006164E4">
        <w:tc>
          <w:tcPr>
            <w:tcW w:w="2065" w:type="dxa"/>
          </w:tcPr>
          <w:p w:rsidR="00297038" w:rsidRPr="00297038" w:rsidRDefault="00297038">
            <w:pPr>
              <w:rPr>
                <w:b/>
              </w:rPr>
            </w:pPr>
            <w:r w:rsidRPr="00297038">
              <w:rPr>
                <w:b/>
              </w:rPr>
              <w:t>Development</w:t>
            </w:r>
          </w:p>
        </w:tc>
        <w:tc>
          <w:tcPr>
            <w:tcW w:w="2250" w:type="dxa"/>
          </w:tcPr>
          <w:p w:rsidR="00297038" w:rsidRDefault="00E5346B">
            <w:r>
              <w:t>20%</w:t>
            </w:r>
          </w:p>
        </w:tc>
        <w:tc>
          <w:tcPr>
            <w:tcW w:w="2070" w:type="dxa"/>
          </w:tcPr>
          <w:p w:rsidR="00297038" w:rsidRDefault="00E5346B">
            <w:r>
              <w:t>30%</w:t>
            </w:r>
          </w:p>
        </w:tc>
        <w:tc>
          <w:tcPr>
            <w:tcW w:w="2965" w:type="dxa"/>
          </w:tcPr>
          <w:p w:rsidR="00297038" w:rsidRDefault="00E5346B">
            <w:r>
              <w:t>10%</w:t>
            </w:r>
          </w:p>
        </w:tc>
      </w:tr>
      <w:tr w:rsidR="00297038" w:rsidTr="006164E4">
        <w:tc>
          <w:tcPr>
            <w:tcW w:w="2065" w:type="dxa"/>
          </w:tcPr>
          <w:p w:rsidR="00297038" w:rsidRPr="00297038" w:rsidRDefault="00FC7D16">
            <w:pPr>
              <w:rPr>
                <w:b/>
              </w:rPr>
            </w:pPr>
            <w:r>
              <w:rPr>
                <w:b/>
              </w:rPr>
              <w:t>Pre-launch/l</w:t>
            </w:r>
            <w:r w:rsidR="00297038" w:rsidRPr="00297038">
              <w:rPr>
                <w:b/>
              </w:rPr>
              <w:t>aunch</w:t>
            </w:r>
          </w:p>
        </w:tc>
        <w:tc>
          <w:tcPr>
            <w:tcW w:w="2250" w:type="dxa"/>
          </w:tcPr>
          <w:p w:rsidR="00297038" w:rsidRDefault="00E5346B">
            <w:r>
              <w:t>20%</w:t>
            </w:r>
          </w:p>
        </w:tc>
        <w:tc>
          <w:tcPr>
            <w:tcW w:w="2070" w:type="dxa"/>
          </w:tcPr>
          <w:p w:rsidR="00297038" w:rsidRDefault="00E5346B">
            <w:r>
              <w:t>30%</w:t>
            </w:r>
          </w:p>
        </w:tc>
        <w:tc>
          <w:tcPr>
            <w:tcW w:w="2965" w:type="dxa"/>
          </w:tcPr>
          <w:p w:rsidR="00297038" w:rsidRDefault="00E5346B">
            <w:r>
              <w:t>5%</w:t>
            </w:r>
          </w:p>
        </w:tc>
      </w:tr>
      <w:tr w:rsidR="00297038" w:rsidTr="006164E4">
        <w:tc>
          <w:tcPr>
            <w:tcW w:w="2065" w:type="dxa"/>
          </w:tcPr>
          <w:p w:rsidR="00297038" w:rsidRPr="00297038" w:rsidRDefault="00297038">
            <w:pPr>
              <w:rPr>
                <w:b/>
              </w:rPr>
            </w:pPr>
            <w:r w:rsidRPr="00297038">
              <w:rPr>
                <w:b/>
              </w:rPr>
              <w:t>Post-launch</w:t>
            </w:r>
          </w:p>
        </w:tc>
        <w:tc>
          <w:tcPr>
            <w:tcW w:w="2250" w:type="dxa"/>
          </w:tcPr>
          <w:p w:rsidR="00297038" w:rsidRDefault="00E5346B">
            <w:r>
              <w:t>5%</w:t>
            </w:r>
          </w:p>
        </w:tc>
        <w:tc>
          <w:tcPr>
            <w:tcW w:w="2070" w:type="dxa"/>
          </w:tcPr>
          <w:p w:rsidR="00297038" w:rsidRDefault="00E5346B">
            <w:r>
              <w:t>20%</w:t>
            </w:r>
          </w:p>
        </w:tc>
        <w:tc>
          <w:tcPr>
            <w:tcW w:w="2965" w:type="dxa"/>
          </w:tcPr>
          <w:p w:rsidR="00297038" w:rsidRDefault="00E5346B">
            <w:r>
              <w:t>5%</w:t>
            </w:r>
          </w:p>
        </w:tc>
      </w:tr>
    </w:tbl>
    <w:p w:rsidR="007017C1" w:rsidRDefault="007017C1"/>
    <w:p w:rsidR="00E5346B" w:rsidRDefault="00E5346B">
      <w:r>
        <w:t>Proposed next steps</w:t>
      </w:r>
      <w:r w:rsidR="00D956FE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425"/>
      </w:tblGrid>
      <w:tr w:rsidR="00E5346B" w:rsidTr="007017C1">
        <w:tc>
          <w:tcPr>
            <w:tcW w:w="6925" w:type="dxa"/>
          </w:tcPr>
          <w:p w:rsidR="00E5346B" w:rsidRPr="00FC7D16" w:rsidRDefault="00FC7D16">
            <w:pPr>
              <w:rPr>
                <w:b/>
              </w:rPr>
            </w:pPr>
            <w:r>
              <w:rPr>
                <w:b/>
              </w:rPr>
              <w:t>W</w:t>
            </w:r>
            <w:r w:rsidRPr="00FC7D16">
              <w:rPr>
                <w:b/>
              </w:rPr>
              <w:t>hom</w:t>
            </w:r>
            <w:r>
              <w:rPr>
                <w:b/>
              </w:rPr>
              <w:t>/what</w:t>
            </w:r>
          </w:p>
        </w:tc>
        <w:tc>
          <w:tcPr>
            <w:tcW w:w="2425" w:type="dxa"/>
          </w:tcPr>
          <w:p w:rsidR="00E5346B" w:rsidRPr="004C24D8" w:rsidRDefault="00FC7D16">
            <w:pPr>
              <w:rPr>
                <w:b/>
              </w:rPr>
            </w:pPr>
            <w:r>
              <w:rPr>
                <w:b/>
              </w:rPr>
              <w:t>T</w:t>
            </w:r>
            <w:r w:rsidR="004C24D8" w:rsidRPr="004C24D8">
              <w:rPr>
                <w:b/>
              </w:rPr>
              <w:t>imeframe</w:t>
            </w:r>
            <w:r w:rsidR="007017C1">
              <w:rPr>
                <w:b/>
              </w:rPr>
              <w:t xml:space="preserve"> 2019</w:t>
            </w:r>
          </w:p>
        </w:tc>
      </w:tr>
      <w:tr w:rsidR="00E5346B" w:rsidTr="007017C1">
        <w:tc>
          <w:tcPr>
            <w:tcW w:w="6925" w:type="dxa"/>
          </w:tcPr>
          <w:p w:rsidR="00E5346B" w:rsidRDefault="00AF386D" w:rsidP="007017C1">
            <w:r>
              <w:t>DGH leadership</w:t>
            </w:r>
            <w:r w:rsidR="00FC7D16">
              <w:t xml:space="preserve"> to approve </w:t>
            </w:r>
            <w:r w:rsidR="007017C1">
              <w:t>point team</w:t>
            </w:r>
            <w:r w:rsidR="00FC7D16">
              <w:t xml:space="preserve"> and time allocation resources</w:t>
            </w:r>
          </w:p>
        </w:tc>
        <w:tc>
          <w:tcPr>
            <w:tcW w:w="2425" w:type="dxa"/>
          </w:tcPr>
          <w:p w:rsidR="00E5346B" w:rsidRDefault="00D956FE" w:rsidP="007017C1">
            <w:r>
              <w:t>Mid-</w:t>
            </w:r>
            <w:r w:rsidR="007017C1">
              <w:t xml:space="preserve"> Oct </w:t>
            </w:r>
          </w:p>
        </w:tc>
      </w:tr>
      <w:tr w:rsidR="00E5346B" w:rsidTr="007017C1">
        <w:tc>
          <w:tcPr>
            <w:tcW w:w="6925" w:type="dxa"/>
          </w:tcPr>
          <w:p w:rsidR="00E5346B" w:rsidRDefault="007017C1" w:rsidP="007017C1">
            <w:r>
              <w:t xml:space="preserve">Point team to develop </w:t>
            </w:r>
            <w:proofErr w:type="spellStart"/>
            <w:r>
              <w:t>workplan</w:t>
            </w:r>
            <w:proofErr w:type="spellEnd"/>
            <w:r>
              <w:t>, milestones, and schedule</w:t>
            </w:r>
          </w:p>
        </w:tc>
        <w:tc>
          <w:tcPr>
            <w:tcW w:w="2425" w:type="dxa"/>
          </w:tcPr>
          <w:p w:rsidR="00E5346B" w:rsidRDefault="00D956FE">
            <w:r>
              <w:t>End</w:t>
            </w:r>
            <w:r w:rsidR="007017C1">
              <w:t xml:space="preserve"> Oct </w:t>
            </w:r>
          </w:p>
        </w:tc>
      </w:tr>
      <w:tr w:rsidR="00E5346B" w:rsidTr="007017C1">
        <w:tc>
          <w:tcPr>
            <w:tcW w:w="6925" w:type="dxa"/>
          </w:tcPr>
          <w:p w:rsidR="00E5346B" w:rsidRDefault="007017C1" w:rsidP="007017C1">
            <w:proofErr w:type="spellStart"/>
            <w:r>
              <w:t>Workplan</w:t>
            </w:r>
            <w:proofErr w:type="spellEnd"/>
            <w:r>
              <w:t xml:space="preserve"> approved by DFOG and DISC</w:t>
            </w:r>
          </w:p>
        </w:tc>
        <w:tc>
          <w:tcPr>
            <w:tcW w:w="2425" w:type="dxa"/>
          </w:tcPr>
          <w:p w:rsidR="00E5346B" w:rsidRDefault="00D956FE">
            <w:r>
              <w:t>Mid-Nov</w:t>
            </w:r>
          </w:p>
        </w:tc>
      </w:tr>
    </w:tbl>
    <w:p w:rsidR="00E5346B" w:rsidRDefault="00E5346B"/>
    <w:sectPr w:rsidR="00E53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244CB"/>
    <w:multiLevelType w:val="hybridMultilevel"/>
    <w:tmpl w:val="DB388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38"/>
    <w:rsid w:val="0018605E"/>
    <w:rsid w:val="00297038"/>
    <w:rsid w:val="003F19E2"/>
    <w:rsid w:val="004C24D8"/>
    <w:rsid w:val="006164E4"/>
    <w:rsid w:val="007017C1"/>
    <w:rsid w:val="00AF386D"/>
    <w:rsid w:val="00D956FE"/>
    <w:rsid w:val="00E5346B"/>
    <w:rsid w:val="00FC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E5BCC"/>
  <w15:chartTrackingRefBased/>
  <w15:docId w15:val="{C140EEB8-18D9-49C3-81A2-5A430000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038"/>
    <w:pPr>
      <w:ind w:left="720"/>
      <w:contextualSpacing/>
    </w:pPr>
  </w:style>
  <w:style w:type="table" w:styleId="TableGrid">
    <w:name w:val="Table Grid"/>
    <w:basedOn w:val="TableNormal"/>
    <w:uiPriority w:val="39"/>
    <w:rsid w:val="0029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Liou</dc:creator>
  <cp:keywords/>
  <dc:description/>
  <cp:lastModifiedBy>Caroline Liou</cp:lastModifiedBy>
  <cp:revision>2</cp:revision>
  <dcterms:created xsi:type="dcterms:W3CDTF">2019-10-02T17:21:00Z</dcterms:created>
  <dcterms:modified xsi:type="dcterms:W3CDTF">2019-10-02T17:21:00Z</dcterms:modified>
</cp:coreProperties>
</file>