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3C" w:rsidRDefault="005F793C" w:rsidP="005F793C">
      <w:pPr>
        <w:jc w:val="center"/>
        <w:rPr>
          <w:rFonts w:ascii="Goudy Old Style" w:hAnsi="Goudy Old Style"/>
          <w:b/>
          <w:bCs/>
          <w:sz w:val="36"/>
          <w:szCs w:val="36"/>
        </w:rPr>
      </w:pPr>
    </w:p>
    <w:p w:rsidR="005F793C" w:rsidRPr="00D50A65" w:rsidRDefault="005F793C" w:rsidP="005F793C">
      <w:pPr>
        <w:rPr>
          <w:rFonts w:ascii="Goudy Old Style" w:hAnsi="Goudy Old Style"/>
          <w:sz w:val="32"/>
          <w:szCs w:val="32"/>
        </w:rPr>
      </w:pPr>
    </w:p>
    <w:p w:rsidR="005F793C" w:rsidRPr="00D50A65" w:rsidRDefault="005F793C" w:rsidP="005F793C">
      <w:pPr>
        <w:rPr>
          <w:rFonts w:ascii="Goudy Old Style" w:hAnsi="Goudy Old Style"/>
          <w:sz w:val="36"/>
          <w:szCs w:val="36"/>
        </w:rPr>
      </w:pPr>
    </w:p>
    <w:p w:rsidR="005F793C" w:rsidRDefault="005F793C" w:rsidP="005F793C">
      <w:pPr>
        <w:jc w:val="center"/>
        <w:rPr>
          <w:rFonts w:ascii="Goudy Old Style" w:hAnsi="Goudy Old Style"/>
          <w:b/>
          <w:bCs/>
          <w:sz w:val="36"/>
          <w:szCs w:val="36"/>
        </w:rPr>
      </w:pPr>
    </w:p>
    <w:p w:rsidR="007F3C39" w:rsidRDefault="007F3C39" w:rsidP="005F793C">
      <w:pPr>
        <w:jc w:val="center"/>
        <w:rPr>
          <w:rFonts w:ascii="Goudy Old Style" w:hAnsi="Goudy Old Style"/>
          <w:b/>
          <w:bCs/>
          <w:sz w:val="36"/>
          <w:szCs w:val="36"/>
        </w:rPr>
      </w:pPr>
    </w:p>
    <w:p w:rsidR="007F3C39" w:rsidRDefault="007F3C39" w:rsidP="005F793C">
      <w:pPr>
        <w:jc w:val="center"/>
        <w:rPr>
          <w:rFonts w:ascii="Goudy Old Style" w:hAnsi="Goudy Old Style"/>
          <w:b/>
          <w:bCs/>
          <w:sz w:val="36"/>
          <w:szCs w:val="36"/>
        </w:rPr>
      </w:pPr>
    </w:p>
    <w:p w:rsidR="00D80724" w:rsidRDefault="00D80724" w:rsidP="00D80724">
      <w:pPr>
        <w:spacing w:line="360" w:lineRule="auto"/>
        <w:jc w:val="center"/>
        <w:rPr>
          <w:rFonts w:ascii="Goudy Old Style" w:hAnsi="Goudy Old Style"/>
          <w:b/>
          <w:bCs/>
          <w:sz w:val="44"/>
          <w:szCs w:val="44"/>
        </w:rPr>
      </w:pPr>
    </w:p>
    <w:p w:rsidR="00D80724" w:rsidRDefault="00AB1243" w:rsidP="00D80724">
      <w:pPr>
        <w:spacing w:line="360" w:lineRule="auto"/>
        <w:jc w:val="center"/>
        <w:rPr>
          <w:rFonts w:ascii="Goudy Old Style" w:hAnsi="Goudy Old Style"/>
          <w:b/>
          <w:bCs/>
          <w:sz w:val="44"/>
          <w:szCs w:val="44"/>
        </w:rPr>
      </w:pPr>
      <w:r w:rsidRPr="00AB1243">
        <w:rPr>
          <w:rFonts w:ascii="Goudy Old Style" w:hAnsi="Goudy Old Style"/>
          <w:b/>
          <w:bCs/>
          <w:sz w:val="44"/>
          <w:szCs w:val="44"/>
        </w:rPr>
        <w:t>UW Technology Enterprise Risk Assessment</w:t>
      </w:r>
    </w:p>
    <w:p w:rsidR="00D80724" w:rsidRDefault="00AB1243" w:rsidP="00D80724">
      <w:pPr>
        <w:spacing w:line="360" w:lineRule="auto"/>
        <w:jc w:val="center"/>
        <w:rPr>
          <w:b/>
          <w:bCs/>
          <w:sz w:val="28"/>
          <w:szCs w:val="28"/>
        </w:rPr>
      </w:pPr>
      <w:r w:rsidRPr="00AB1243">
        <w:rPr>
          <w:rFonts w:ascii="Goudy Old Style" w:hAnsi="Goudy Old Style"/>
          <w:b/>
          <w:bCs/>
          <w:sz w:val="44"/>
          <w:szCs w:val="44"/>
        </w:rPr>
        <w:t xml:space="preserve">  Final Report</w:t>
      </w:r>
      <w:r w:rsidR="006C0FF7">
        <w:rPr>
          <w:b/>
          <w:bCs/>
          <w:sz w:val="36"/>
          <w:szCs w:val="36"/>
        </w:rPr>
        <w:t xml:space="preserve">   </w:t>
      </w:r>
      <w:r w:rsidR="006C0FF7">
        <w:rPr>
          <w:b/>
          <w:bCs/>
          <w:sz w:val="28"/>
          <w:szCs w:val="28"/>
        </w:rPr>
        <w:t xml:space="preserve">                    </w:t>
      </w:r>
    </w:p>
    <w:p w:rsidR="00D80724" w:rsidRDefault="00D80724" w:rsidP="00D80724">
      <w:pPr>
        <w:spacing w:line="360" w:lineRule="auto"/>
        <w:jc w:val="center"/>
        <w:rPr>
          <w:b/>
          <w:bCs/>
          <w:sz w:val="28"/>
          <w:szCs w:val="28"/>
        </w:rPr>
      </w:pPr>
    </w:p>
    <w:p w:rsidR="0052256C" w:rsidRDefault="0052256C" w:rsidP="00D80724">
      <w:pPr>
        <w:spacing w:line="360" w:lineRule="auto"/>
        <w:jc w:val="center"/>
        <w:rPr>
          <w:b/>
          <w:bCs/>
          <w:sz w:val="28"/>
          <w:szCs w:val="28"/>
        </w:rPr>
      </w:pPr>
    </w:p>
    <w:p w:rsidR="006C0FF7" w:rsidRPr="002E5171" w:rsidRDefault="00AB1243" w:rsidP="00D80724">
      <w:pPr>
        <w:spacing w:line="360" w:lineRule="auto"/>
        <w:jc w:val="center"/>
        <w:rPr>
          <w:rFonts w:ascii="Goudy Old Style" w:hAnsi="Goudy Old Style"/>
          <w:b/>
          <w:bCs/>
          <w:sz w:val="44"/>
          <w:szCs w:val="44"/>
        </w:rPr>
      </w:pPr>
      <w:r w:rsidRPr="00AB1243">
        <w:rPr>
          <w:rFonts w:ascii="Goudy Old Style" w:hAnsi="Goudy Old Style"/>
          <w:b/>
          <w:bCs/>
          <w:sz w:val="44"/>
          <w:szCs w:val="44"/>
        </w:rPr>
        <w:t>April 2009</w:t>
      </w:r>
    </w:p>
    <w:p w:rsidR="007F3C39" w:rsidRPr="002E5171" w:rsidRDefault="007F3C39" w:rsidP="005F793C">
      <w:pPr>
        <w:jc w:val="center"/>
        <w:rPr>
          <w:rFonts w:ascii="Goudy Old Style" w:hAnsi="Goudy Old Style"/>
          <w:b/>
          <w:bCs/>
          <w:sz w:val="44"/>
          <w:szCs w:val="44"/>
        </w:rPr>
      </w:pPr>
    </w:p>
    <w:p w:rsidR="007F3C39" w:rsidRPr="00D50A65" w:rsidRDefault="007F3C39" w:rsidP="005F793C">
      <w:pPr>
        <w:jc w:val="center"/>
        <w:rPr>
          <w:rFonts w:ascii="Goudy Old Style" w:hAnsi="Goudy Old Style"/>
          <w:b/>
          <w:bCs/>
          <w:sz w:val="36"/>
          <w:szCs w:val="36"/>
        </w:rPr>
      </w:pPr>
    </w:p>
    <w:p w:rsidR="005F793C" w:rsidRPr="00D50A65" w:rsidRDefault="005F793C" w:rsidP="005F793C">
      <w:pPr>
        <w:jc w:val="right"/>
        <w:rPr>
          <w:rFonts w:ascii="Goudy Old Style" w:hAnsi="Goudy Old Style"/>
          <w:b/>
          <w:bCs/>
          <w:sz w:val="36"/>
          <w:szCs w:val="36"/>
        </w:rPr>
      </w:pPr>
    </w:p>
    <w:p w:rsidR="005F793C" w:rsidRPr="00D50A65" w:rsidRDefault="005F793C" w:rsidP="005F793C">
      <w:pPr>
        <w:jc w:val="right"/>
        <w:rPr>
          <w:rFonts w:ascii="Goudy Old Style" w:hAnsi="Goudy Old Style"/>
          <w:sz w:val="36"/>
          <w:szCs w:val="36"/>
        </w:rPr>
      </w:pPr>
    </w:p>
    <w:p w:rsidR="005F793C" w:rsidRPr="00D50A65" w:rsidRDefault="005F793C" w:rsidP="005F793C">
      <w:pPr>
        <w:jc w:val="center"/>
        <w:rPr>
          <w:rFonts w:ascii="Goudy Old Style" w:hAnsi="Goudy Old Style"/>
          <w:sz w:val="28"/>
          <w:szCs w:val="28"/>
        </w:rPr>
      </w:pPr>
    </w:p>
    <w:p w:rsidR="005F793C" w:rsidRPr="00D50A65" w:rsidRDefault="005F793C" w:rsidP="005F793C">
      <w:pPr>
        <w:jc w:val="center"/>
        <w:rPr>
          <w:rFonts w:ascii="Goudy Old Style" w:hAnsi="Goudy Old Style"/>
          <w:sz w:val="28"/>
          <w:szCs w:val="28"/>
        </w:rPr>
      </w:pPr>
    </w:p>
    <w:p w:rsidR="005F793C" w:rsidRPr="00D50A65" w:rsidRDefault="005F793C" w:rsidP="005F793C">
      <w:pPr>
        <w:jc w:val="center"/>
        <w:rPr>
          <w:rFonts w:ascii="Goudy Old Style" w:hAnsi="Goudy Old Style"/>
          <w:sz w:val="28"/>
          <w:szCs w:val="28"/>
        </w:rPr>
      </w:pPr>
    </w:p>
    <w:p w:rsidR="005F793C" w:rsidRPr="00D50A65" w:rsidRDefault="005F793C" w:rsidP="005F793C">
      <w:pPr>
        <w:jc w:val="center"/>
        <w:rPr>
          <w:rFonts w:ascii="Goudy Old Style" w:hAnsi="Goudy Old Style"/>
          <w:sz w:val="28"/>
          <w:szCs w:val="28"/>
        </w:rPr>
      </w:pPr>
    </w:p>
    <w:p w:rsidR="005F793C" w:rsidRPr="00D50A65" w:rsidRDefault="005F793C" w:rsidP="005F793C">
      <w:pPr>
        <w:jc w:val="right"/>
        <w:rPr>
          <w:rFonts w:ascii="Goudy Old Style" w:hAnsi="Goudy Old Style"/>
          <w:color w:val="999999"/>
          <w:sz w:val="36"/>
          <w:szCs w:val="36"/>
        </w:rPr>
      </w:pPr>
    </w:p>
    <w:p w:rsidR="005F793C" w:rsidRPr="00D50A65" w:rsidRDefault="005F793C" w:rsidP="005F793C">
      <w:pPr>
        <w:jc w:val="right"/>
        <w:rPr>
          <w:rFonts w:ascii="Goudy Old Style" w:hAnsi="Goudy Old Style"/>
          <w:color w:val="999999"/>
          <w:sz w:val="36"/>
          <w:szCs w:val="36"/>
        </w:rPr>
      </w:pPr>
    </w:p>
    <w:p w:rsidR="005F793C" w:rsidRPr="00D50A65" w:rsidRDefault="005F793C" w:rsidP="005F793C">
      <w:pPr>
        <w:jc w:val="right"/>
        <w:rPr>
          <w:rFonts w:ascii="Goudy Old Style" w:hAnsi="Goudy Old Style"/>
          <w:color w:val="999999"/>
          <w:sz w:val="32"/>
          <w:szCs w:val="32"/>
        </w:rPr>
      </w:pPr>
      <w:r w:rsidRPr="00D50A65">
        <w:rPr>
          <w:rFonts w:ascii="Goudy Old Style" w:hAnsi="Goudy Old Style"/>
          <w:color w:val="999999"/>
          <w:sz w:val="32"/>
          <w:szCs w:val="32"/>
        </w:rPr>
        <w:t>Interim COO</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 xml:space="preserve">Distributed Systems </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 xml:space="preserve">Enterprise Platforms </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Learning &amp; Scholarly Technologies</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 xml:space="preserve">Network Systems </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Planning &amp; Facilities Initiatives</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State IT Relations</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 xml:space="preserve">Technology Strategy &amp; Architecture </w:t>
      </w:r>
    </w:p>
    <w:p w:rsidR="005F793C" w:rsidRPr="00D50A65" w:rsidRDefault="005F793C" w:rsidP="005F793C">
      <w:pPr>
        <w:jc w:val="right"/>
        <w:rPr>
          <w:rFonts w:ascii="Goudy Old Style" w:hAnsi="Goudy Old Style"/>
          <w:color w:val="999999"/>
        </w:rPr>
      </w:pPr>
      <w:r w:rsidRPr="00D50A65">
        <w:rPr>
          <w:rFonts w:ascii="Goudy Old Style" w:hAnsi="Goudy Old Style"/>
          <w:color w:val="999999"/>
        </w:rPr>
        <w:t xml:space="preserve">Technology Services </w:t>
      </w:r>
    </w:p>
    <w:p w:rsidR="001C2306" w:rsidRPr="00D50A65" w:rsidRDefault="001C2306" w:rsidP="00746E1F">
      <w:pPr>
        <w:jc w:val="right"/>
        <w:rPr>
          <w:rFonts w:ascii="Goudy Old Style" w:hAnsi="Goudy Old Style"/>
          <w:color w:val="999999"/>
        </w:rPr>
        <w:sectPr w:rsidR="001C2306" w:rsidRPr="00D50A65" w:rsidSect="00DA2832">
          <w:headerReference w:type="default" r:id="rId8"/>
          <w:footerReference w:type="default" r:id="rId9"/>
          <w:headerReference w:type="first" r:id="rId10"/>
          <w:pgSz w:w="12240" w:h="15840"/>
          <w:pgMar w:top="1296" w:right="720" w:bottom="576" w:left="720" w:header="288" w:footer="432" w:gutter="0"/>
          <w:cols w:space="720"/>
          <w:titlePg/>
          <w:docGrid w:linePitch="360"/>
        </w:sectPr>
      </w:pPr>
      <w:r w:rsidRPr="00D50A65">
        <w:rPr>
          <w:rFonts w:ascii="Goudy Old Style" w:hAnsi="Goudy Old Style"/>
          <w:color w:val="999999"/>
        </w:rPr>
        <w:t>UWTV</w:t>
      </w:r>
    </w:p>
    <w:p w:rsidR="002E5171" w:rsidRPr="00D46862" w:rsidRDefault="00AB1243" w:rsidP="002E5171">
      <w:pPr>
        <w:rPr>
          <w:rFonts w:ascii="Goudy Old Style" w:hAnsi="Goudy Old Style"/>
          <w:b/>
          <w:sz w:val="32"/>
          <w:szCs w:val="32"/>
        </w:rPr>
      </w:pPr>
      <w:r w:rsidRPr="00D46862">
        <w:rPr>
          <w:rFonts w:ascii="Goudy Old Style" w:hAnsi="Goudy Old Style"/>
          <w:b/>
          <w:sz w:val="32"/>
          <w:szCs w:val="32"/>
        </w:rPr>
        <w:lastRenderedPageBreak/>
        <w:t>INTRODUCTION</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This report is provided at the request of Kelli Trosvig, Interim COO of UW Technology.  It consists of:</w:t>
      </w:r>
      <w:r w:rsidR="0036428D">
        <w:rPr>
          <w:rFonts w:ascii="Goudy Old Style" w:hAnsi="Goudy Old Style"/>
        </w:rPr>
        <w:t xml:space="preserve"> </w:t>
      </w:r>
      <w:r w:rsidRPr="00AB1243">
        <w:rPr>
          <w:rFonts w:ascii="Goudy Old Style" w:hAnsi="Goudy Old Style"/>
        </w:rPr>
        <w:t>1) this introduction;</w:t>
      </w:r>
      <w:r w:rsidR="0036428D">
        <w:rPr>
          <w:rFonts w:ascii="Goudy Old Style" w:hAnsi="Goudy Old Style"/>
        </w:rPr>
        <w:t xml:space="preserve"> </w:t>
      </w:r>
      <w:r>
        <w:rPr>
          <w:rFonts w:ascii="Goudy Old Style" w:hAnsi="Goudy Old Style"/>
        </w:rPr>
        <w:t xml:space="preserve">2) </w:t>
      </w:r>
      <w:r w:rsidRPr="00AB1243">
        <w:rPr>
          <w:rFonts w:ascii="Goudy Old Style" w:hAnsi="Goudy Old Style"/>
        </w:rPr>
        <w:t>a summary of top risks; 3) a summary of top risk potential mitigation options; and 4) appendices containing supporting documentation (example risks, risk scores, charter, methodology).</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The purpose of the exercise was to: a) conduct a risk assessment; b) inform UW leadership of key IT service risks, and c) guide UW Technology management in setting budget priorities.</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b/>
          <w:bCs/>
        </w:rPr>
      </w:pPr>
      <w:r w:rsidRPr="00AB1243">
        <w:rPr>
          <w:rFonts w:ascii="Goudy Old Style" w:hAnsi="Goudy Old Style"/>
          <w:b/>
          <w:bCs/>
        </w:rPr>
        <w:t>ASSESSMENT TEAM</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The risk assessment team consisted of:</w:t>
      </w:r>
    </w:p>
    <w:p w:rsidR="002E5171" w:rsidRPr="002E5171" w:rsidRDefault="00AB1243" w:rsidP="002E5171">
      <w:pPr>
        <w:rPr>
          <w:rFonts w:ascii="Goudy Old Style" w:hAnsi="Goudy Old Style"/>
        </w:rPr>
      </w:pPr>
      <w:r w:rsidRPr="00AB1243">
        <w:rPr>
          <w:rFonts w:ascii="Goudy Old Style" w:hAnsi="Goudy Old Style"/>
        </w:rPr>
        <w:t xml:space="preserve">  </w:t>
      </w:r>
    </w:p>
    <w:p w:rsidR="002E5171" w:rsidRPr="002E5171" w:rsidRDefault="00AB1243" w:rsidP="002E5171">
      <w:pPr>
        <w:rPr>
          <w:rFonts w:ascii="Goudy Old Style" w:hAnsi="Goudy Old Style"/>
        </w:rPr>
      </w:pPr>
      <w:r w:rsidRPr="00AB1243">
        <w:rPr>
          <w:rFonts w:ascii="Goudy Old Style" w:hAnsi="Goudy Old Style"/>
        </w:rPr>
        <w:t>Clare Donahue, Cris Ewell, Terry Gray (Chair), Alisa Hata, Kerry Kahl, Scott Mah, Sid McHarg, Tom Profit, Lori Stevens, Pam Stewart, and Karalee Woody.</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b/>
          <w:bCs/>
        </w:rPr>
      </w:pPr>
      <w:r w:rsidRPr="00AB1243">
        <w:rPr>
          <w:rFonts w:ascii="Goudy Old Style" w:hAnsi="Goudy Old Style"/>
          <w:b/>
          <w:bCs/>
        </w:rPr>
        <w:t>KEY FINDINGS</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The major risks to services provided by UW Technology fall into these three categories:</w:t>
      </w:r>
    </w:p>
    <w:p w:rsidR="002E5171" w:rsidRPr="002E5171" w:rsidRDefault="002E5171" w:rsidP="002E5171">
      <w:pPr>
        <w:rPr>
          <w:rFonts w:ascii="Goudy Old Style" w:hAnsi="Goudy Old Style"/>
        </w:rPr>
      </w:pPr>
    </w:p>
    <w:p w:rsidR="002E5171" w:rsidRPr="002E5171" w:rsidRDefault="00AB1243" w:rsidP="00D80724">
      <w:pPr>
        <w:ind w:firstLine="720"/>
        <w:rPr>
          <w:rFonts w:ascii="Goudy Old Style" w:hAnsi="Goudy Old Style"/>
          <w:b/>
          <w:bCs/>
          <w:i/>
          <w:iCs/>
        </w:rPr>
      </w:pPr>
      <w:r w:rsidRPr="00AB1243">
        <w:rPr>
          <w:rFonts w:ascii="Goudy Old Style" w:hAnsi="Goudy Old Style"/>
          <w:b/>
          <w:bCs/>
          <w:i/>
          <w:iCs/>
        </w:rPr>
        <w:t>Data Security</w:t>
      </w:r>
    </w:p>
    <w:p w:rsidR="002E5171" w:rsidRPr="002E5171" w:rsidRDefault="00AB1243" w:rsidP="00D80724">
      <w:pPr>
        <w:ind w:firstLine="720"/>
        <w:rPr>
          <w:rFonts w:ascii="Goudy Old Style" w:hAnsi="Goudy Old Style"/>
          <w:b/>
          <w:bCs/>
          <w:i/>
          <w:iCs/>
        </w:rPr>
      </w:pPr>
      <w:r w:rsidRPr="00AB1243">
        <w:rPr>
          <w:rFonts w:ascii="Goudy Old Style" w:hAnsi="Goudy Old Style"/>
          <w:b/>
          <w:bCs/>
          <w:i/>
          <w:iCs/>
        </w:rPr>
        <w:t>Business Continuity</w:t>
      </w:r>
    </w:p>
    <w:p w:rsidR="002E5171" w:rsidRPr="002E5171" w:rsidRDefault="00AB1243" w:rsidP="006D36AE">
      <w:pPr>
        <w:ind w:firstLine="720"/>
        <w:rPr>
          <w:rFonts w:ascii="Goudy Old Style" w:hAnsi="Goudy Old Style"/>
          <w:b/>
          <w:bCs/>
          <w:i/>
          <w:iCs/>
        </w:rPr>
      </w:pPr>
      <w:r w:rsidRPr="00AB1243">
        <w:rPr>
          <w:rFonts w:ascii="Goudy Old Style" w:hAnsi="Goudy Old Style"/>
          <w:b/>
          <w:bCs/>
          <w:i/>
          <w:iCs/>
        </w:rPr>
        <w:t>Strategic Positioning</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b/>
        </w:rPr>
      </w:pPr>
      <w:r w:rsidRPr="00AB1243">
        <w:rPr>
          <w:rFonts w:ascii="Goudy Old Style" w:hAnsi="Goudy Old Style"/>
        </w:rPr>
        <w:t>The first two categories (data security and business continuity) were scored as HIGH risks, where HIGH is defined as “</w:t>
      </w:r>
      <w:r w:rsidRPr="00AB1243">
        <w:rPr>
          <w:rFonts w:ascii="Goudy Old Style" w:hAnsi="Goudy Old Style"/>
          <w:b/>
        </w:rPr>
        <w:t xml:space="preserve">Significantly degrades achievement of objectives or capability”.  </w:t>
      </w:r>
      <w:r w:rsidRPr="00AB1243">
        <w:rPr>
          <w:rFonts w:ascii="Goudy Old Style" w:hAnsi="Goudy Old Style"/>
        </w:rPr>
        <w:t>The third category (strategic positioning) was scored as SUBSTANTIAL, where that level is defined as “</w:t>
      </w:r>
      <w:r w:rsidRPr="00AB1243">
        <w:rPr>
          <w:rFonts w:ascii="Goudy Old Style" w:hAnsi="Goudy Old Style"/>
          <w:b/>
        </w:rPr>
        <w:t>Will degrade the achievement of objectives or capability”.</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b/>
          <w:bCs/>
        </w:rPr>
      </w:pPr>
      <w:r w:rsidRPr="00AB1243">
        <w:rPr>
          <w:rFonts w:ascii="Goudy Old Style" w:hAnsi="Goudy Old Style"/>
          <w:b/>
          <w:bCs/>
        </w:rPr>
        <w:t>NEXT STEPS</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A summary of this report showing top risks and potential mitigation options) will be presented to the President's Advisory Committee on Enterprise Risk Management.</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Within UW Technology, these findings will inform our resource allocation and prioritization processes.</w:t>
      </w:r>
    </w:p>
    <w:p w:rsidR="002E5171" w:rsidRDefault="00AB1243" w:rsidP="002E5171">
      <w:pPr>
        <w:rPr>
          <w:rFonts w:ascii="Goudy Old Style" w:hAnsi="Goudy Old Style"/>
        </w:rPr>
      </w:pPr>
      <w:r w:rsidRPr="00AB1243">
        <w:rPr>
          <w:rFonts w:ascii="Goudy Old Style" w:hAnsi="Goudy Old Style"/>
        </w:rPr>
        <w:t>However, in the current austere budget climate we may conclude that the university's tolerance for risk exceeds its capacity to fund risk mitigation projects, so difficult decisions will need to be made –and history suggests that tactical needs often take precedence over strategic risk mitigation.  Nevertheless, there are important steps that can be taken within the current budget constraints by deferring less important projects.  (One example would be to make the long-term remediation project for improving the security of Nebula desktop computers a top priority.)</w:t>
      </w:r>
    </w:p>
    <w:p w:rsidR="006D36AE" w:rsidRPr="002E5171" w:rsidRDefault="006D36AE" w:rsidP="002E5171">
      <w:pPr>
        <w:rPr>
          <w:rFonts w:ascii="Goudy Old Style" w:hAnsi="Goudy Old Style"/>
        </w:rPr>
      </w:pPr>
    </w:p>
    <w:p w:rsidR="002811B2" w:rsidRDefault="002811B2">
      <w:pPr>
        <w:spacing w:after="200" w:line="276" w:lineRule="auto"/>
        <w:rPr>
          <w:rFonts w:ascii="Goudy Old Style" w:hAnsi="Goudy Old Style"/>
        </w:rPr>
      </w:pPr>
      <w:r>
        <w:rPr>
          <w:rFonts w:ascii="Goudy Old Style" w:hAnsi="Goudy Old Style"/>
        </w:rPr>
        <w:br w:type="page"/>
      </w:r>
    </w:p>
    <w:p w:rsidR="002E5171" w:rsidRPr="002E5171" w:rsidRDefault="002E5171" w:rsidP="002E5171">
      <w:pPr>
        <w:rPr>
          <w:rFonts w:ascii="Goudy Old Style" w:hAnsi="Goudy Old Style"/>
        </w:rPr>
      </w:pPr>
    </w:p>
    <w:tbl>
      <w:tblPr>
        <w:tblStyle w:val="MediumShading1"/>
        <w:tblW w:w="0" w:type="auto"/>
        <w:tblLook w:val="04A0"/>
      </w:tblPr>
      <w:tblGrid>
        <w:gridCol w:w="10296"/>
      </w:tblGrid>
      <w:tr w:rsidR="006D36AE" w:rsidTr="006D36AE">
        <w:trPr>
          <w:cnfStyle w:val="100000000000"/>
        </w:trPr>
        <w:tc>
          <w:tcPr>
            <w:cnfStyle w:val="001000000000"/>
            <w:tcW w:w="10296" w:type="dxa"/>
          </w:tcPr>
          <w:p w:rsidR="006D36AE" w:rsidRPr="006D36AE" w:rsidRDefault="006D36AE" w:rsidP="00D46862">
            <w:pPr>
              <w:snapToGrid w:val="0"/>
              <w:spacing w:before="120" w:after="120"/>
              <w:jc w:val="center"/>
              <w:rPr>
                <w:rFonts w:ascii="Goudy Old Style" w:hAnsi="Goudy Old Style" w:cs="Arial"/>
                <w:b w:val="0"/>
                <w:sz w:val="32"/>
                <w:szCs w:val="32"/>
              </w:rPr>
            </w:pPr>
            <w:r w:rsidRPr="006D36AE">
              <w:rPr>
                <w:rFonts w:ascii="Goudy Old Style" w:hAnsi="Goudy Old Style" w:cs="Arial"/>
                <w:b w:val="0"/>
                <w:sz w:val="32"/>
                <w:szCs w:val="32"/>
              </w:rPr>
              <w:t xml:space="preserve">UW Technology Investments – 2009 Risk Assessment  </w:t>
            </w:r>
          </w:p>
          <w:p w:rsidR="006D36AE" w:rsidRPr="00E05370" w:rsidRDefault="002811B2" w:rsidP="00D46862">
            <w:pPr>
              <w:snapToGrid w:val="0"/>
              <w:spacing w:before="120" w:after="120"/>
              <w:jc w:val="center"/>
              <w:rPr>
                <w:rFonts w:ascii="Goudy Old Style" w:hAnsi="Goudy Old Style" w:cs="Arial"/>
                <w:bCs w:val="0"/>
                <w:sz w:val="44"/>
                <w:szCs w:val="44"/>
              </w:rPr>
            </w:pPr>
            <w:r w:rsidRPr="00E05370">
              <w:rPr>
                <w:rFonts w:ascii="Goudy Old Style" w:hAnsi="Goudy Old Style" w:cs="Arial"/>
                <w:bCs w:val="0"/>
                <w:sz w:val="44"/>
                <w:szCs w:val="44"/>
              </w:rPr>
              <w:t>SUMMARY OF TOP RISKS</w:t>
            </w:r>
          </w:p>
          <w:p w:rsidR="006D36AE" w:rsidRPr="00D01775" w:rsidRDefault="006D36AE" w:rsidP="006D36AE">
            <w:pPr>
              <w:jc w:val="center"/>
              <w:rPr>
                <w:rFonts w:ascii="Goudy Old Style" w:hAnsi="Goudy Old Style" w:cs="Arial"/>
              </w:rPr>
            </w:pPr>
            <w:r w:rsidRPr="00D01775">
              <w:rPr>
                <w:rFonts w:ascii="Goudy Old Style" w:hAnsi="Goudy Old Style" w:cs="Arial"/>
                <w:u w:val="single"/>
              </w:rPr>
              <w:t>Risk Assessment Work Group</w:t>
            </w:r>
            <w:r w:rsidRPr="00D01775">
              <w:rPr>
                <w:rFonts w:ascii="Goudy Old Style" w:hAnsi="Goudy Old Style" w:cs="Arial"/>
              </w:rPr>
              <w:t>:</w:t>
            </w:r>
          </w:p>
          <w:p w:rsidR="00D01775" w:rsidRDefault="006D36AE" w:rsidP="006D36AE">
            <w:pPr>
              <w:jc w:val="center"/>
              <w:rPr>
                <w:rFonts w:ascii="Goudy Old Style" w:hAnsi="Goudy Old Style" w:cs="Arial"/>
              </w:rPr>
            </w:pPr>
            <w:r w:rsidRPr="00D01775">
              <w:rPr>
                <w:rFonts w:ascii="Goudy Old Style" w:hAnsi="Goudy Old Style" w:cs="Arial"/>
              </w:rPr>
              <w:t xml:space="preserve">Clare Donahue, Cris Ewell, Terry Gray, Alisa Hata, Scott Mah, Sid McHarg, Tom Profit, Lori Stevens, </w:t>
            </w:r>
          </w:p>
          <w:p w:rsidR="006D36AE" w:rsidRPr="00D01775" w:rsidRDefault="006D36AE" w:rsidP="006D36AE">
            <w:pPr>
              <w:jc w:val="center"/>
              <w:rPr>
                <w:rFonts w:ascii="Goudy Old Style" w:hAnsi="Goudy Old Style" w:cs="Arial"/>
              </w:rPr>
            </w:pPr>
            <w:r w:rsidRPr="00D01775">
              <w:rPr>
                <w:rFonts w:ascii="Goudy Old Style" w:hAnsi="Goudy Old Style" w:cs="Arial"/>
              </w:rPr>
              <w:t>Pam Stewart, Karalee Woody</w:t>
            </w:r>
          </w:p>
          <w:p w:rsidR="006D36AE" w:rsidRDefault="006D36AE" w:rsidP="002E5171">
            <w:pPr>
              <w:rPr>
                <w:rFonts w:ascii="Goudy Old Style" w:hAnsi="Goudy Old Style" w:cs="Arial"/>
                <w:sz w:val="18"/>
              </w:rPr>
            </w:pPr>
          </w:p>
        </w:tc>
      </w:tr>
      <w:tr w:rsidR="006D36AE" w:rsidTr="00BE494A">
        <w:trPr>
          <w:cnfStyle w:val="000000100000"/>
        </w:trPr>
        <w:tc>
          <w:tcPr>
            <w:cnfStyle w:val="001000000000"/>
            <w:tcW w:w="10296" w:type="dxa"/>
            <w:shd w:val="clear" w:color="auto" w:fill="FB942D"/>
          </w:tcPr>
          <w:p w:rsidR="006D36AE" w:rsidRPr="00D46862" w:rsidRDefault="006D36AE" w:rsidP="00D01775">
            <w:pPr>
              <w:snapToGrid w:val="0"/>
              <w:spacing w:before="120" w:line="360" w:lineRule="auto"/>
              <w:rPr>
                <w:rFonts w:ascii="Goudy Old Style" w:hAnsi="Goudy Old Style"/>
                <w:i/>
                <w:sz w:val="28"/>
                <w:szCs w:val="28"/>
              </w:rPr>
            </w:pPr>
            <w:r w:rsidRPr="00D46862">
              <w:rPr>
                <w:rFonts w:ascii="Goudy Old Style" w:hAnsi="Goudy Old Style"/>
                <w:i/>
                <w:sz w:val="28"/>
                <w:szCs w:val="28"/>
              </w:rPr>
              <w:t xml:space="preserve">DATA SECURITY         </w:t>
            </w:r>
          </w:p>
          <w:p w:rsidR="006D36AE" w:rsidRDefault="006D36AE" w:rsidP="00D01775">
            <w:pPr>
              <w:spacing w:line="360" w:lineRule="auto"/>
              <w:rPr>
                <w:rFonts w:ascii="Goudy Old Style" w:hAnsi="Goudy Old Style" w:cs="Arial"/>
                <w:sz w:val="18"/>
              </w:rPr>
            </w:pPr>
            <w:r w:rsidRPr="006D36AE">
              <w:rPr>
                <w:rFonts w:ascii="Goudy Old Style" w:hAnsi="Goudy Old Style"/>
                <w:sz w:val="28"/>
                <w:szCs w:val="28"/>
              </w:rPr>
              <w:t>Risk is “HIGH” – Significantly degrades achievement of objectives or capability</w:t>
            </w:r>
          </w:p>
        </w:tc>
      </w:tr>
      <w:tr w:rsidR="006D36AE" w:rsidTr="006D36AE">
        <w:trPr>
          <w:cnfStyle w:val="000000010000"/>
        </w:trPr>
        <w:tc>
          <w:tcPr>
            <w:cnfStyle w:val="001000000000"/>
            <w:tcW w:w="10296" w:type="dxa"/>
          </w:tcPr>
          <w:p w:rsidR="006D36AE" w:rsidRPr="00F4194B" w:rsidRDefault="006D36AE" w:rsidP="009F1C25">
            <w:pPr>
              <w:widowControl w:val="0"/>
              <w:suppressAutoHyphens/>
              <w:snapToGrid w:val="0"/>
              <w:spacing w:before="120" w:after="120"/>
              <w:rPr>
                <w:rFonts w:ascii="Goudy Old Style" w:hAnsi="Goudy Old Style"/>
                <w:b w:val="0"/>
                <w:sz w:val="20"/>
              </w:rPr>
            </w:pPr>
            <w:r w:rsidRPr="00F4194B">
              <w:rPr>
                <w:rFonts w:ascii="Goudy Old Style" w:hAnsi="Goudy Old Style"/>
                <w:b w:val="0"/>
              </w:rPr>
              <w:t>Disruption of one or more critical services due to cyberattack, compromise</w:t>
            </w:r>
          </w:p>
          <w:p w:rsidR="006D36AE" w:rsidRPr="00F4194B" w:rsidRDefault="006D36AE" w:rsidP="009F1C25">
            <w:pPr>
              <w:spacing w:before="120" w:after="120"/>
              <w:rPr>
                <w:rFonts w:ascii="Goudy Old Style" w:hAnsi="Goudy Old Style" w:cs="Arial"/>
                <w:sz w:val="18"/>
              </w:rPr>
            </w:pPr>
            <w:r w:rsidRPr="00F4194B">
              <w:rPr>
                <w:rFonts w:ascii="Goudy Old Style" w:hAnsi="Goudy Old Style"/>
                <w:b w:val="0"/>
              </w:rPr>
              <w:t>Exposure, modification, or deletion of sensitive data</w:t>
            </w:r>
          </w:p>
        </w:tc>
      </w:tr>
      <w:tr w:rsidR="006D36AE" w:rsidTr="00BE494A">
        <w:trPr>
          <w:cnfStyle w:val="000000100000"/>
        </w:trPr>
        <w:tc>
          <w:tcPr>
            <w:cnfStyle w:val="001000000000"/>
            <w:tcW w:w="10296" w:type="dxa"/>
            <w:shd w:val="clear" w:color="auto" w:fill="FB942D"/>
          </w:tcPr>
          <w:p w:rsidR="006D36AE" w:rsidRPr="00D46862" w:rsidRDefault="006D36AE" w:rsidP="00D01775">
            <w:pPr>
              <w:snapToGrid w:val="0"/>
              <w:spacing w:before="120" w:line="360" w:lineRule="auto"/>
              <w:rPr>
                <w:rFonts w:ascii="Goudy Old Style" w:hAnsi="Goudy Old Style"/>
                <w:i/>
                <w:sz w:val="28"/>
                <w:szCs w:val="28"/>
              </w:rPr>
            </w:pPr>
            <w:r w:rsidRPr="00D46862">
              <w:rPr>
                <w:rFonts w:ascii="Goudy Old Style" w:hAnsi="Goudy Old Style"/>
                <w:i/>
                <w:sz w:val="28"/>
                <w:szCs w:val="28"/>
              </w:rPr>
              <w:t xml:space="preserve">BUSINESS CONTINUITY             </w:t>
            </w:r>
          </w:p>
          <w:p w:rsidR="006D36AE" w:rsidRPr="006D36AE" w:rsidRDefault="0073248D" w:rsidP="0073248D">
            <w:pPr>
              <w:spacing w:line="360" w:lineRule="auto"/>
              <w:rPr>
                <w:rFonts w:ascii="Goudy Old Style" w:hAnsi="Goudy Old Style"/>
                <w:sz w:val="28"/>
                <w:szCs w:val="28"/>
              </w:rPr>
            </w:pPr>
            <w:r>
              <w:rPr>
                <w:rFonts w:ascii="Goudy Old Style" w:hAnsi="Goudy Old Style"/>
                <w:sz w:val="28"/>
                <w:szCs w:val="28"/>
              </w:rPr>
              <w:t xml:space="preserve">Risk is “HIGH” – </w:t>
            </w:r>
            <w:r w:rsidR="006D36AE" w:rsidRPr="006D36AE">
              <w:rPr>
                <w:rFonts w:ascii="Goudy Old Style" w:hAnsi="Goudy Old Style"/>
                <w:sz w:val="28"/>
                <w:szCs w:val="28"/>
              </w:rPr>
              <w:t>Significantly degrades achievement of objectives or capability</w:t>
            </w:r>
          </w:p>
        </w:tc>
      </w:tr>
      <w:tr w:rsidR="006D36AE" w:rsidTr="006D36AE">
        <w:trPr>
          <w:cnfStyle w:val="000000010000"/>
        </w:trPr>
        <w:tc>
          <w:tcPr>
            <w:cnfStyle w:val="001000000000"/>
            <w:tcW w:w="10296" w:type="dxa"/>
          </w:tcPr>
          <w:p w:rsidR="006D36AE" w:rsidRPr="00F4194B" w:rsidRDefault="006D36AE" w:rsidP="009F1C25">
            <w:pPr>
              <w:widowControl w:val="0"/>
              <w:suppressAutoHyphens/>
              <w:snapToGrid w:val="0"/>
              <w:spacing w:before="120" w:after="120"/>
              <w:rPr>
                <w:rFonts w:ascii="Goudy Old Style" w:hAnsi="Goudy Old Style"/>
                <w:b w:val="0"/>
              </w:rPr>
            </w:pPr>
            <w:r w:rsidRPr="00F4194B">
              <w:rPr>
                <w:rFonts w:ascii="Goudy Old Style" w:hAnsi="Goudy Old Style"/>
                <w:b w:val="0"/>
              </w:rPr>
              <w:t xml:space="preserve">Failure to resume operations promptly due to inadequate DRBC planning or execution    </w:t>
            </w:r>
          </w:p>
          <w:p w:rsidR="006D36AE" w:rsidRPr="00F4194B" w:rsidRDefault="006D36AE" w:rsidP="009F1C25">
            <w:pPr>
              <w:widowControl w:val="0"/>
              <w:suppressAutoHyphens/>
              <w:snapToGrid w:val="0"/>
              <w:spacing w:before="120" w:after="120"/>
              <w:rPr>
                <w:rFonts w:ascii="Goudy Old Style" w:hAnsi="Goudy Old Style"/>
                <w:b w:val="0"/>
              </w:rPr>
            </w:pPr>
            <w:r w:rsidRPr="00F4194B">
              <w:rPr>
                <w:rFonts w:ascii="Goudy Old Style" w:hAnsi="Goudy Old Style"/>
                <w:b w:val="0"/>
              </w:rPr>
              <w:t xml:space="preserve">Disruption of major IT facility (with consequent critical service disruption) due to natural or man-made disaster (e.g. fire, hazardous materials); or due to necessary resources unavailable (e.g. power, water, staff) </w:t>
            </w:r>
          </w:p>
          <w:p w:rsidR="006D36AE" w:rsidRPr="00F4194B" w:rsidRDefault="006D36AE" w:rsidP="009F1C25">
            <w:pPr>
              <w:widowControl w:val="0"/>
              <w:suppressAutoHyphens/>
              <w:snapToGrid w:val="0"/>
              <w:spacing w:before="120" w:after="120"/>
              <w:rPr>
                <w:rFonts w:ascii="Goudy Old Style" w:hAnsi="Goudy Old Style"/>
                <w:b w:val="0"/>
              </w:rPr>
            </w:pPr>
            <w:r w:rsidRPr="00F4194B">
              <w:rPr>
                <w:rFonts w:ascii="Goudy Old Style" w:hAnsi="Goudy Old Style"/>
                <w:b w:val="0"/>
              </w:rPr>
              <w:t>Disruption of one or more critical services due to hardware damage/failu</w:t>
            </w:r>
            <w:r w:rsidR="0073248D">
              <w:rPr>
                <w:rFonts w:ascii="Goudy Old Style" w:hAnsi="Goudy Old Style"/>
                <w:b w:val="0"/>
              </w:rPr>
              <w:t>re; or to inability to recruit/</w:t>
            </w:r>
            <w:r w:rsidRPr="00F4194B">
              <w:rPr>
                <w:rFonts w:ascii="Goudy Old Style" w:hAnsi="Goudy Old Style"/>
                <w:b w:val="0"/>
              </w:rPr>
              <w:t xml:space="preserve">retain staff with required experience, expertise, and skills; or to insufficient resources to maintain, upgrade, or replace resources; or to inadequate policy, procedures, planning, controls     </w:t>
            </w:r>
          </w:p>
          <w:p w:rsidR="006D36AE" w:rsidRPr="00F4194B" w:rsidRDefault="006D36AE" w:rsidP="009F1C25">
            <w:pPr>
              <w:widowControl w:val="0"/>
              <w:suppressAutoHyphens/>
              <w:snapToGrid w:val="0"/>
              <w:spacing w:before="120" w:after="120"/>
              <w:rPr>
                <w:rFonts w:ascii="Goudy Old Style" w:hAnsi="Goudy Old Style"/>
                <w:b w:val="0"/>
              </w:rPr>
            </w:pPr>
            <w:r w:rsidRPr="00F4194B">
              <w:rPr>
                <w:rFonts w:ascii="Goudy Old Style" w:hAnsi="Goudy Old Style"/>
                <w:b w:val="0"/>
              </w:rPr>
              <w:t>Fewer services available to campus due to external events reducing available dollars (many different sources, e.g. state/federal funding, vendor pricing)</w:t>
            </w:r>
          </w:p>
          <w:p w:rsidR="006D36AE" w:rsidRPr="00F4194B" w:rsidRDefault="006D36AE" w:rsidP="009F1C25">
            <w:pPr>
              <w:spacing w:before="120" w:after="120"/>
              <w:rPr>
                <w:rFonts w:ascii="Goudy Old Style" w:hAnsi="Goudy Old Style" w:cs="Arial"/>
                <w:sz w:val="18"/>
              </w:rPr>
            </w:pPr>
            <w:r w:rsidRPr="00F4194B">
              <w:rPr>
                <w:rFonts w:ascii="Goudy Old Style" w:hAnsi="Goudy Old Style"/>
                <w:b w:val="0"/>
              </w:rPr>
              <w:t xml:space="preserve">Failure to perform deferred maintenance leads to costs of early system or facility replacement  </w:t>
            </w:r>
          </w:p>
        </w:tc>
      </w:tr>
      <w:tr w:rsidR="006D36AE" w:rsidTr="002811B2">
        <w:trPr>
          <w:cnfStyle w:val="000000100000"/>
        </w:trPr>
        <w:tc>
          <w:tcPr>
            <w:cnfStyle w:val="001000000000"/>
            <w:tcW w:w="10296" w:type="dxa"/>
            <w:shd w:val="clear" w:color="auto" w:fill="FFFF00"/>
          </w:tcPr>
          <w:p w:rsidR="006D36AE" w:rsidRPr="00D46862" w:rsidRDefault="006D36AE" w:rsidP="008B1163">
            <w:pPr>
              <w:snapToGrid w:val="0"/>
              <w:spacing w:before="120" w:line="360" w:lineRule="auto"/>
              <w:rPr>
                <w:rFonts w:ascii="Goudy Old Style" w:hAnsi="Goudy Old Style"/>
                <w:i/>
                <w:sz w:val="28"/>
                <w:szCs w:val="28"/>
              </w:rPr>
            </w:pPr>
            <w:r w:rsidRPr="00D46862">
              <w:rPr>
                <w:rFonts w:ascii="Goudy Old Style" w:hAnsi="Goudy Old Style"/>
                <w:i/>
                <w:sz w:val="28"/>
                <w:szCs w:val="28"/>
              </w:rPr>
              <w:t xml:space="preserve">STRATEGIC POSITIONING </w:t>
            </w:r>
          </w:p>
          <w:p w:rsidR="006D36AE" w:rsidRPr="006D36AE" w:rsidRDefault="006D36AE" w:rsidP="00D01775">
            <w:pPr>
              <w:widowControl w:val="0"/>
              <w:suppressAutoHyphens/>
              <w:snapToGrid w:val="0"/>
              <w:spacing w:line="360" w:lineRule="auto"/>
              <w:rPr>
                <w:rFonts w:ascii="Goudy Old Style" w:hAnsi="Goudy Old Style"/>
                <w:sz w:val="28"/>
                <w:szCs w:val="28"/>
              </w:rPr>
            </w:pPr>
            <w:r w:rsidRPr="006D36AE">
              <w:rPr>
                <w:rFonts w:ascii="Goudy Old Style" w:hAnsi="Goudy Old Style"/>
                <w:sz w:val="28"/>
                <w:szCs w:val="28"/>
              </w:rPr>
              <w:t>Risk is “SUBSTANTIAL” – Will degrade the achievement of objectives or capability</w:t>
            </w:r>
          </w:p>
        </w:tc>
      </w:tr>
      <w:tr w:rsidR="006D36AE" w:rsidTr="006D36AE">
        <w:trPr>
          <w:cnfStyle w:val="000000010000"/>
          <w:trHeight w:val="719"/>
        </w:trPr>
        <w:tc>
          <w:tcPr>
            <w:cnfStyle w:val="001000000000"/>
            <w:tcW w:w="10296" w:type="dxa"/>
          </w:tcPr>
          <w:p w:rsidR="006D36AE" w:rsidRPr="00F4194B" w:rsidRDefault="006D36AE" w:rsidP="009F1C25">
            <w:pPr>
              <w:widowControl w:val="0"/>
              <w:suppressAutoHyphens/>
              <w:snapToGrid w:val="0"/>
              <w:spacing w:before="120" w:after="120"/>
              <w:rPr>
                <w:rFonts w:ascii="Goudy Old Style" w:hAnsi="Goudy Old Style"/>
                <w:b w:val="0"/>
              </w:rPr>
            </w:pPr>
            <w:r w:rsidRPr="00F4194B">
              <w:rPr>
                <w:rFonts w:ascii="Goudy Old Style" w:hAnsi="Goudy Old Style"/>
                <w:b w:val="0"/>
              </w:rPr>
              <w:t>Lack of technology vision results in missed opportunities for University research, teaching, learning</w:t>
            </w:r>
          </w:p>
          <w:p w:rsidR="006D36AE" w:rsidRPr="00F4194B" w:rsidRDefault="006D36AE" w:rsidP="009F1C25">
            <w:pPr>
              <w:snapToGrid w:val="0"/>
              <w:spacing w:before="120" w:after="120"/>
              <w:rPr>
                <w:rFonts w:ascii="Goudy Old Style" w:hAnsi="Goudy Old Style"/>
                <w:b w:val="0"/>
              </w:rPr>
            </w:pPr>
            <w:r w:rsidRPr="00F4194B">
              <w:rPr>
                <w:rFonts w:ascii="Goudy Old Style" w:hAnsi="Goudy Old Style"/>
                <w:b w:val="0"/>
              </w:rPr>
              <w:t>Missed opportunities for new, increased revenues; or for cost reductions</w:t>
            </w:r>
          </w:p>
        </w:tc>
      </w:tr>
    </w:tbl>
    <w:p w:rsidR="002811B2" w:rsidRPr="0073248D" w:rsidRDefault="002811B2" w:rsidP="002811B2">
      <w:pPr>
        <w:rPr>
          <w:rFonts w:ascii="Arial" w:hAnsi="Arial" w:cs="Arial"/>
          <w:sz w:val="16"/>
          <w:szCs w:val="16"/>
        </w:rPr>
      </w:pPr>
    </w:p>
    <w:tbl>
      <w:tblPr>
        <w:tblpPr w:leftFromText="180" w:rightFromText="180" w:vertAnchor="text" w:horzAnchor="page" w:tblpX="3133" w:tblpY="-53"/>
        <w:tblW w:w="5027" w:type="dxa"/>
        <w:tblLayout w:type="fixed"/>
        <w:tblLook w:val="0000"/>
      </w:tblPr>
      <w:tblGrid>
        <w:gridCol w:w="1008"/>
        <w:gridCol w:w="4019"/>
      </w:tblGrid>
      <w:tr w:rsidR="002811B2" w:rsidRPr="00913FE2" w:rsidTr="00283A9A">
        <w:trPr>
          <w:trHeight w:val="259"/>
        </w:trPr>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2811B2" w:rsidRPr="00FE6B43" w:rsidRDefault="002811B2" w:rsidP="00283A9A">
            <w:pPr>
              <w:jc w:val="center"/>
              <w:rPr>
                <w:rFonts w:ascii="Arial" w:hAnsi="Arial" w:cs="Arial"/>
                <w:b/>
                <w:bCs/>
                <w:sz w:val="12"/>
                <w:szCs w:val="12"/>
              </w:rPr>
            </w:pPr>
            <w:r w:rsidRPr="00FE6B43">
              <w:rPr>
                <w:rFonts w:ascii="Arial" w:hAnsi="Arial" w:cs="Arial"/>
                <w:b/>
                <w:bCs/>
                <w:sz w:val="12"/>
                <w:szCs w:val="12"/>
              </w:rPr>
              <w:t>Legend</w:t>
            </w:r>
          </w:p>
        </w:tc>
        <w:tc>
          <w:tcPr>
            <w:tcW w:w="4019" w:type="dxa"/>
            <w:tcBorders>
              <w:top w:val="single" w:sz="4" w:space="0" w:color="auto"/>
              <w:left w:val="nil"/>
              <w:bottom w:val="single" w:sz="4" w:space="0" w:color="auto"/>
              <w:right w:val="single" w:sz="4" w:space="0" w:color="auto"/>
            </w:tcBorders>
            <w:shd w:val="clear" w:color="auto" w:fill="D9D9D9"/>
            <w:vAlign w:val="center"/>
          </w:tcPr>
          <w:p w:rsidR="002811B2" w:rsidRPr="00FE6B43" w:rsidRDefault="002811B2" w:rsidP="00283A9A">
            <w:pPr>
              <w:jc w:val="center"/>
              <w:rPr>
                <w:rFonts w:ascii="Arial" w:hAnsi="Arial" w:cs="Arial"/>
                <w:b/>
                <w:bCs/>
                <w:sz w:val="12"/>
                <w:szCs w:val="12"/>
              </w:rPr>
            </w:pPr>
            <w:r w:rsidRPr="00FE6B43">
              <w:rPr>
                <w:rFonts w:ascii="Arial" w:hAnsi="Arial" w:cs="Arial"/>
                <w:b/>
                <w:bCs/>
                <w:sz w:val="12"/>
                <w:szCs w:val="12"/>
              </w:rPr>
              <w:t>Meaning</w:t>
            </w:r>
          </w:p>
        </w:tc>
      </w:tr>
      <w:tr w:rsidR="002811B2" w:rsidRPr="00913FE2" w:rsidTr="00283A9A">
        <w:trPr>
          <w:trHeight w:val="289"/>
        </w:trPr>
        <w:tc>
          <w:tcPr>
            <w:tcW w:w="1008" w:type="dxa"/>
            <w:tcBorders>
              <w:top w:val="single" w:sz="4" w:space="0" w:color="auto"/>
              <w:left w:val="single" w:sz="4" w:space="0" w:color="auto"/>
              <w:bottom w:val="single" w:sz="4" w:space="0" w:color="auto"/>
              <w:right w:val="single" w:sz="4" w:space="0" w:color="auto"/>
            </w:tcBorders>
            <w:shd w:val="clear" w:color="auto" w:fill="FF9900"/>
            <w:vAlign w:val="center"/>
          </w:tcPr>
          <w:p w:rsidR="002811B2" w:rsidRPr="00FE6B43" w:rsidRDefault="002811B2" w:rsidP="00283A9A">
            <w:pPr>
              <w:jc w:val="center"/>
              <w:rPr>
                <w:rFonts w:ascii="Arial" w:hAnsi="Arial" w:cs="Arial"/>
                <w:sz w:val="12"/>
                <w:szCs w:val="12"/>
              </w:rPr>
            </w:pPr>
            <w:r w:rsidRPr="00FE6B43">
              <w:rPr>
                <w:rFonts w:ascii="Arial" w:hAnsi="Arial" w:cs="Arial"/>
                <w:sz w:val="12"/>
                <w:szCs w:val="12"/>
              </w:rPr>
              <w:t>High</w:t>
            </w:r>
          </w:p>
        </w:tc>
        <w:tc>
          <w:tcPr>
            <w:tcW w:w="4019" w:type="dxa"/>
            <w:tcBorders>
              <w:top w:val="single" w:sz="4" w:space="0" w:color="auto"/>
              <w:left w:val="nil"/>
              <w:bottom w:val="single" w:sz="4" w:space="0" w:color="auto"/>
              <w:right w:val="single" w:sz="4" w:space="0" w:color="auto"/>
            </w:tcBorders>
            <w:shd w:val="clear" w:color="auto" w:fill="auto"/>
            <w:vAlign w:val="center"/>
          </w:tcPr>
          <w:p w:rsidR="002811B2" w:rsidRPr="00FE6B43" w:rsidRDefault="002811B2" w:rsidP="00283A9A">
            <w:pPr>
              <w:rPr>
                <w:rFonts w:ascii="Arial" w:hAnsi="Arial" w:cs="Arial"/>
                <w:sz w:val="12"/>
                <w:szCs w:val="12"/>
              </w:rPr>
            </w:pPr>
            <w:r w:rsidRPr="00FE6B43">
              <w:rPr>
                <w:rFonts w:ascii="Arial" w:hAnsi="Arial" w:cs="Arial"/>
                <w:sz w:val="12"/>
                <w:szCs w:val="12"/>
              </w:rPr>
              <w:t>Significantly degrades the achievement of objectives or capability</w:t>
            </w:r>
          </w:p>
        </w:tc>
      </w:tr>
      <w:tr w:rsidR="002811B2" w:rsidRPr="00913FE2" w:rsidTr="00283A9A">
        <w:trPr>
          <w:trHeight w:val="278"/>
        </w:trPr>
        <w:tc>
          <w:tcPr>
            <w:tcW w:w="1008" w:type="dxa"/>
            <w:tcBorders>
              <w:top w:val="single" w:sz="4" w:space="0" w:color="auto"/>
              <w:left w:val="single" w:sz="4" w:space="0" w:color="auto"/>
              <w:bottom w:val="single" w:sz="4" w:space="0" w:color="auto"/>
              <w:right w:val="single" w:sz="4" w:space="0" w:color="auto"/>
            </w:tcBorders>
            <w:shd w:val="clear" w:color="auto" w:fill="FFFF00"/>
            <w:vAlign w:val="center"/>
          </w:tcPr>
          <w:p w:rsidR="002811B2" w:rsidRPr="00FE6B43" w:rsidRDefault="002811B2" w:rsidP="00283A9A">
            <w:pPr>
              <w:jc w:val="center"/>
              <w:rPr>
                <w:rFonts w:ascii="Arial" w:hAnsi="Arial" w:cs="Arial"/>
                <w:sz w:val="12"/>
                <w:szCs w:val="12"/>
              </w:rPr>
            </w:pPr>
            <w:r w:rsidRPr="00FE6B43">
              <w:rPr>
                <w:rFonts w:ascii="Arial" w:hAnsi="Arial" w:cs="Arial"/>
                <w:sz w:val="12"/>
                <w:szCs w:val="12"/>
              </w:rPr>
              <w:t>Substantial</w:t>
            </w:r>
          </w:p>
        </w:tc>
        <w:tc>
          <w:tcPr>
            <w:tcW w:w="4019" w:type="dxa"/>
            <w:tcBorders>
              <w:top w:val="single" w:sz="4" w:space="0" w:color="auto"/>
              <w:left w:val="nil"/>
              <w:bottom w:val="single" w:sz="4" w:space="0" w:color="auto"/>
              <w:right w:val="single" w:sz="4" w:space="0" w:color="auto"/>
            </w:tcBorders>
            <w:shd w:val="clear" w:color="auto" w:fill="auto"/>
            <w:vAlign w:val="center"/>
          </w:tcPr>
          <w:p w:rsidR="002811B2" w:rsidRPr="00FE6B43" w:rsidRDefault="002811B2" w:rsidP="00283A9A">
            <w:pPr>
              <w:rPr>
                <w:rFonts w:ascii="Arial" w:hAnsi="Arial" w:cs="Arial"/>
                <w:sz w:val="12"/>
                <w:szCs w:val="12"/>
              </w:rPr>
            </w:pPr>
            <w:r w:rsidRPr="00FE6B43">
              <w:rPr>
                <w:rFonts w:ascii="Arial" w:hAnsi="Arial" w:cs="Arial"/>
                <w:sz w:val="12"/>
                <w:szCs w:val="12"/>
              </w:rPr>
              <w:t>Will degrade the achievement of objectives or capability</w:t>
            </w:r>
          </w:p>
        </w:tc>
      </w:tr>
    </w:tbl>
    <w:p w:rsidR="0073248D" w:rsidRPr="00FE6B43" w:rsidRDefault="00B84A60" w:rsidP="0073248D">
      <w:pPr>
        <w:rPr>
          <w:rFonts w:ascii="Arial" w:hAnsi="Arial" w:cs="Arial"/>
          <w:sz w:val="12"/>
          <w:szCs w:val="12"/>
        </w:rPr>
      </w:pPr>
      <w:r>
        <w:rPr>
          <w:rFonts w:ascii="Arial" w:hAnsi="Arial" w:cs="Arial"/>
          <w:noProof/>
          <w:sz w:val="12"/>
          <w:szCs w:val="12"/>
        </w:rPr>
        <w:pict>
          <v:shapetype id="_x0000_t32" coordsize="21600,21600" o:spt="32" o:oned="t" path="m,l21600,21600e" filled="f">
            <v:path arrowok="t" fillok="f" o:connecttype="none"/>
            <o:lock v:ext="edit" shapetype="t"/>
          </v:shapetype>
          <v:shape id="_x0000_s1030" type="#_x0000_t32" style="position:absolute;margin-left:55.55pt;margin-top:3.45pt;width:.05pt;height:34.5pt;z-index:251663360;mso-position-horizontal-relative:text;mso-position-vertical-relative:text" o:connectortype="straight">
            <v:stroke startarrow="block" endarrow="block"/>
          </v:shape>
        </w:pict>
      </w:r>
      <w:r w:rsidR="0073248D" w:rsidRPr="00FE6B43">
        <w:rPr>
          <w:rFonts w:ascii="Arial" w:hAnsi="Arial" w:cs="Arial"/>
          <w:sz w:val="12"/>
          <w:szCs w:val="12"/>
        </w:rPr>
        <w:t>Highest Likelihood</w:t>
      </w:r>
    </w:p>
    <w:p w:rsidR="0073248D" w:rsidRPr="00FE6B43" w:rsidRDefault="0073248D" w:rsidP="0073248D">
      <w:pPr>
        <w:rPr>
          <w:rFonts w:ascii="Arial" w:hAnsi="Arial" w:cs="Arial"/>
          <w:sz w:val="12"/>
          <w:szCs w:val="12"/>
        </w:rPr>
      </w:pPr>
      <w:r w:rsidRPr="00FE6B43">
        <w:rPr>
          <w:rFonts w:ascii="Arial" w:hAnsi="Arial" w:cs="Arial"/>
          <w:sz w:val="12"/>
          <w:szCs w:val="12"/>
        </w:rPr>
        <w:t>Highest Impact</w:t>
      </w:r>
    </w:p>
    <w:p w:rsidR="0073248D" w:rsidRDefault="0073248D" w:rsidP="0073248D">
      <w:pPr>
        <w:rPr>
          <w:rFonts w:ascii="Arial" w:hAnsi="Arial" w:cs="Arial"/>
          <w:sz w:val="12"/>
          <w:szCs w:val="12"/>
        </w:rPr>
      </w:pPr>
    </w:p>
    <w:p w:rsidR="0073248D" w:rsidRPr="00FE6B43" w:rsidRDefault="0073248D" w:rsidP="0073248D">
      <w:pPr>
        <w:rPr>
          <w:rFonts w:ascii="Arial" w:hAnsi="Arial" w:cs="Arial"/>
          <w:sz w:val="12"/>
          <w:szCs w:val="12"/>
        </w:rPr>
      </w:pPr>
    </w:p>
    <w:p w:rsidR="0073248D" w:rsidRPr="00FE6B43" w:rsidRDefault="0073248D" w:rsidP="0073248D">
      <w:pPr>
        <w:rPr>
          <w:rFonts w:ascii="Arial" w:hAnsi="Arial" w:cs="Arial"/>
          <w:sz w:val="12"/>
          <w:szCs w:val="12"/>
        </w:rPr>
      </w:pPr>
      <w:r w:rsidRPr="00FE6B43">
        <w:rPr>
          <w:rFonts w:ascii="Arial" w:hAnsi="Arial" w:cs="Arial"/>
          <w:sz w:val="12"/>
          <w:szCs w:val="12"/>
        </w:rPr>
        <w:t>Lowest Likelihood</w:t>
      </w:r>
    </w:p>
    <w:p w:rsidR="0073248D" w:rsidRPr="00FE6B43" w:rsidRDefault="0073248D" w:rsidP="0073248D">
      <w:pPr>
        <w:rPr>
          <w:rFonts w:ascii="Arial" w:hAnsi="Arial" w:cs="Arial"/>
          <w:sz w:val="12"/>
          <w:szCs w:val="12"/>
        </w:rPr>
      </w:pPr>
      <w:r w:rsidRPr="00FE6B43">
        <w:rPr>
          <w:rFonts w:ascii="Arial" w:hAnsi="Arial" w:cs="Arial"/>
          <w:sz w:val="12"/>
          <w:szCs w:val="12"/>
        </w:rPr>
        <w:t>Lowest Impact</w:t>
      </w:r>
    </w:p>
    <w:p w:rsidR="002811B2" w:rsidRPr="00FE6B43" w:rsidRDefault="002811B2" w:rsidP="002811B2">
      <w:pPr>
        <w:rPr>
          <w:rFonts w:ascii="Arial" w:hAnsi="Arial" w:cs="Arial"/>
          <w:sz w:val="12"/>
          <w:szCs w:val="12"/>
        </w:rPr>
      </w:pPr>
    </w:p>
    <w:p w:rsidR="002811B2" w:rsidRPr="00FE6B43" w:rsidRDefault="002811B2" w:rsidP="002811B2">
      <w:pPr>
        <w:rPr>
          <w:rFonts w:ascii="Arial" w:hAnsi="Arial" w:cs="Arial"/>
          <w:sz w:val="12"/>
          <w:szCs w:val="12"/>
        </w:rPr>
      </w:pPr>
    </w:p>
    <w:p w:rsidR="002E5171" w:rsidRDefault="00AB1243" w:rsidP="002E5171">
      <w:pPr>
        <w:rPr>
          <w:rFonts w:ascii="Goudy Old Style" w:hAnsi="Goudy Old Style" w:cs="Arial"/>
        </w:rPr>
      </w:pPr>
      <w:r w:rsidRPr="00AB1243">
        <w:rPr>
          <w:rFonts w:ascii="Goudy Old Style" w:hAnsi="Goudy Old Style" w:cs="Arial"/>
          <w:u w:val="single"/>
        </w:rPr>
        <w:t>Rating Validation</w:t>
      </w:r>
      <w:r w:rsidRPr="00AB1243">
        <w:rPr>
          <w:rFonts w:ascii="Goudy Old Style" w:hAnsi="Goudy Old Style" w:cs="Arial"/>
        </w:rPr>
        <w:t xml:space="preserve">: </w:t>
      </w:r>
      <w:r w:rsidRPr="00AB1243">
        <w:rPr>
          <w:rFonts w:ascii="Goudy Old Style" w:hAnsi="Goudy Old Style" w:cs="Arial"/>
          <w:b/>
        </w:rPr>
        <w:t>INTERMEDIATE</w:t>
      </w:r>
      <w:r w:rsidRPr="00AB1243">
        <w:rPr>
          <w:rFonts w:ascii="Goudy Old Style" w:hAnsi="Goudy Old Style" w:cs="Arial"/>
        </w:rPr>
        <w:t>.  Excellent team expertise in all operational and technical areas of UW Technology, depth of experience providing services for the University.  Good evidence of potential, current/real failures and impacts on services, and of curr</w:t>
      </w:r>
      <w:r w:rsidR="0073248D">
        <w:rPr>
          <w:rFonts w:ascii="Goudy Old Style" w:hAnsi="Goudy Old Style" w:cs="Arial"/>
        </w:rPr>
        <w:t>ent environment and capability/</w:t>
      </w:r>
      <w:r w:rsidRPr="00AB1243">
        <w:rPr>
          <w:rFonts w:ascii="Goudy Old Style" w:hAnsi="Goudy Old Style" w:cs="Arial"/>
        </w:rPr>
        <w:t>resiliency.</w:t>
      </w:r>
    </w:p>
    <w:p w:rsidR="002811B2" w:rsidRPr="002E5171" w:rsidRDefault="002811B2" w:rsidP="002E5171">
      <w:pPr>
        <w:rPr>
          <w:rFonts w:ascii="Goudy Old Style" w:hAnsi="Goudy Old Style" w:cs="Arial"/>
        </w:rPr>
      </w:pPr>
    </w:p>
    <w:tbl>
      <w:tblPr>
        <w:tblStyle w:val="MediumShading1"/>
        <w:tblW w:w="0" w:type="auto"/>
        <w:tblLook w:val="04A0"/>
      </w:tblPr>
      <w:tblGrid>
        <w:gridCol w:w="10296"/>
      </w:tblGrid>
      <w:tr w:rsidR="00D610B7" w:rsidTr="00264B94">
        <w:trPr>
          <w:cnfStyle w:val="100000000000"/>
        </w:trPr>
        <w:tc>
          <w:tcPr>
            <w:cnfStyle w:val="001000000000"/>
            <w:tcW w:w="10296" w:type="dxa"/>
          </w:tcPr>
          <w:p w:rsidR="00D610B7" w:rsidRDefault="00D610B7" w:rsidP="00D46862">
            <w:pPr>
              <w:snapToGrid w:val="0"/>
              <w:spacing w:before="120" w:after="120"/>
              <w:jc w:val="center"/>
              <w:rPr>
                <w:rFonts w:ascii="Goudy Old Style" w:hAnsi="Goudy Old Style"/>
                <w:b w:val="0"/>
                <w:bCs w:val="0"/>
                <w:sz w:val="32"/>
                <w:szCs w:val="32"/>
              </w:rPr>
            </w:pPr>
            <w:r w:rsidRPr="00264B94">
              <w:rPr>
                <w:rFonts w:ascii="Goudy Old Style" w:hAnsi="Goudy Old Style"/>
                <w:b w:val="0"/>
                <w:bCs w:val="0"/>
                <w:sz w:val="32"/>
                <w:szCs w:val="32"/>
              </w:rPr>
              <w:lastRenderedPageBreak/>
              <w:t>UW Technology Investments – 2009 Risk Assessment</w:t>
            </w:r>
          </w:p>
          <w:p w:rsidR="00D610B7" w:rsidRPr="00E05370" w:rsidRDefault="00D610B7" w:rsidP="00D46862">
            <w:pPr>
              <w:spacing w:before="120" w:after="120"/>
              <w:jc w:val="center"/>
              <w:rPr>
                <w:rFonts w:ascii="Goudy Old Style" w:hAnsi="Goudy Old Style" w:cs="Arial"/>
                <w:sz w:val="41"/>
                <w:szCs w:val="41"/>
              </w:rPr>
            </w:pPr>
            <w:r w:rsidRPr="00E05370">
              <w:rPr>
                <w:rFonts w:ascii="Goudy Old Style" w:hAnsi="Goudy Old Style"/>
                <w:sz w:val="41"/>
                <w:szCs w:val="41"/>
              </w:rPr>
              <w:t>SUMMARY OF TOP RISK POTENTIAL MITIGATIONS</w:t>
            </w:r>
          </w:p>
        </w:tc>
      </w:tr>
      <w:tr w:rsidR="00D610B7" w:rsidTr="00BE494A">
        <w:trPr>
          <w:cnfStyle w:val="000000100000"/>
        </w:trPr>
        <w:tc>
          <w:tcPr>
            <w:cnfStyle w:val="001000000000"/>
            <w:tcW w:w="10296" w:type="dxa"/>
            <w:shd w:val="clear" w:color="auto" w:fill="FB942D"/>
          </w:tcPr>
          <w:p w:rsidR="00D610B7" w:rsidRPr="00264B94" w:rsidRDefault="00D610B7" w:rsidP="00CF1375">
            <w:pPr>
              <w:spacing w:before="120" w:after="120"/>
              <w:jc w:val="center"/>
              <w:rPr>
                <w:rFonts w:ascii="Goudy Old Style" w:hAnsi="Goudy Old Style" w:cs="Arial"/>
                <w:sz w:val="28"/>
                <w:szCs w:val="28"/>
              </w:rPr>
            </w:pPr>
            <w:r w:rsidRPr="00264B94">
              <w:rPr>
                <w:rFonts w:ascii="Goudy Old Style" w:hAnsi="Goudy Old Style"/>
                <w:sz w:val="28"/>
                <w:szCs w:val="28"/>
              </w:rPr>
              <w:t>Risks are “HIGH” – Significantly degrades achievement of objectives or capability</w:t>
            </w:r>
          </w:p>
        </w:tc>
      </w:tr>
      <w:tr w:rsidR="00D610B7" w:rsidTr="00BE494A">
        <w:trPr>
          <w:cnfStyle w:val="000000010000"/>
        </w:trPr>
        <w:tc>
          <w:tcPr>
            <w:cnfStyle w:val="001000000000"/>
            <w:tcW w:w="10296" w:type="dxa"/>
            <w:shd w:val="clear" w:color="auto" w:fill="D9D9D9" w:themeFill="background1" w:themeFillShade="D9"/>
          </w:tcPr>
          <w:p w:rsidR="00D610B7" w:rsidRPr="00264B94" w:rsidRDefault="00D610B7" w:rsidP="00D610B7">
            <w:pPr>
              <w:snapToGrid w:val="0"/>
              <w:spacing w:before="120"/>
              <w:jc w:val="center"/>
              <w:rPr>
                <w:rFonts w:ascii="Goudy Old Style" w:hAnsi="Goudy Old Style"/>
                <w:i/>
                <w:iCs/>
                <w:sz w:val="28"/>
                <w:szCs w:val="32"/>
              </w:rPr>
            </w:pPr>
            <w:r w:rsidRPr="00264B94">
              <w:rPr>
                <w:rFonts w:ascii="Goudy Old Style" w:hAnsi="Goudy Old Style"/>
                <w:sz w:val="28"/>
                <w:szCs w:val="32"/>
              </w:rPr>
              <w:t xml:space="preserve">Risk Category A:  </w:t>
            </w:r>
            <w:r w:rsidRPr="00264B94">
              <w:rPr>
                <w:rFonts w:ascii="Goudy Old Style" w:hAnsi="Goudy Old Style"/>
                <w:i/>
                <w:iCs/>
                <w:sz w:val="28"/>
                <w:szCs w:val="32"/>
              </w:rPr>
              <w:t>DATA SECURITY</w:t>
            </w:r>
          </w:p>
          <w:p w:rsidR="00D610B7" w:rsidRPr="002E5171" w:rsidRDefault="00D610B7" w:rsidP="009F1C25">
            <w:pPr>
              <w:snapToGrid w:val="0"/>
              <w:spacing w:before="120" w:after="120"/>
              <w:rPr>
                <w:rFonts w:ascii="Goudy Old Style" w:hAnsi="Goudy Old Style"/>
              </w:rPr>
            </w:pPr>
            <w:r w:rsidRPr="00F4194B">
              <w:rPr>
                <w:rFonts w:ascii="Goudy Old Style" w:hAnsi="Goudy Old Style"/>
              </w:rPr>
              <w:t>Operational  3.3:</w:t>
            </w:r>
            <w:r w:rsidRPr="00AB1243">
              <w:rPr>
                <w:rFonts w:ascii="Goudy Old Style" w:hAnsi="Goudy Old Style"/>
              </w:rPr>
              <w:t xml:space="preserve">    </w:t>
            </w:r>
            <w:r w:rsidRPr="00F4194B">
              <w:rPr>
                <w:rFonts w:ascii="Goudy Old Style" w:hAnsi="Goudy Old Style"/>
                <w:b w:val="0"/>
              </w:rPr>
              <w:t>Disruption of one or more critical services due to cyberattack, compromise</w:t>
            </w:r>
          </w:p>
          <w:p w:rsidR="00D610B7" w:rsidRDefault="00D610B7" w:rsidP="009F1C25">
            <w:pPr>
              <w:spacing w:before="120" w:after="120"/>
              <w:rPr>
                <w:rFonts w:ascii="Goudy Old Style" w:hAnsi="Goudy Old Style" w:cs="Arial"/>
              </w:rPr>
            </w:pPr>
            <w:r w:rsidRPr="00F4194B">
              <w:rPr>
                <w:rFonts w:ascii="Goudy Old Style" w:hAnsi="Goudy Old Style"/>
              </w:rPr>
              <w:t>Compliance  1:</w:t>
            </w:r>
            <w:r w:rsidRPr="00AB1243">
              <w:rPr>
                <w:rFonts w:ascii="Goudy Old Style" w:hAnsi="Goudy Old Style"/>
              </w:rPr>
              <w:t xml:space="preserve">    </w:t>
            </w:r>
            <w:r w:rsidRPr="00F4194B">
              <w:rPr>
                <w:rFonts w:ascii="Goudy Old Style" w:hAnsi="Goudy Old Style"/>
                <w:b w:val="0"/>
              </w:rPr>
              <w:t>Exposure, modification, or deletion of sensitive data</w:t>
            </w:r>
          </w:p>
        </w:tc>
      </w:tr>
      <w:tr w:rsidR="00D610B7" w:rsidTr="00264B94">
        <w:trPr>
          <w:cnfStyle w:val="000000100000"/>
        </w:trPr>
        <w:tc>
          <w:tcPr>
            <w:cnfStyle w:val="001000000000"/>
            <w:tcW w:w="10296" w:type="dxa"/>
            <w:shd w:val="clear" w:color="auto" w:fill="FFFFFF" w:themeFill="background1"/>
          </w:tcPr>
          <w:p w:rsidR="00D610B7" w:rsidRPr="00F4194B" w:rsidRDefault="00D610B7" w:rsidP="009F1C25">
            <w:pPr>
              <w:spacing w:before="120" w:after="120"/>
              <w:rPr>
                <w:rFonts w:ascii="Goudy Old Style" w:hAnsi="Goudy Old Style"/>
                <w:b w:val="0"/>
              </w:rPr>
            </w:pPr>
            <w:r w:rsidRPr="00F4194B">
              <w:rPr>
                <w:rFonts w:ascii="Goudy Old Style" w:hAnsi="Goudy Old Style"/>
                <w:b w:val="0"/>
              </w:rPr>
              <w:t xml:space="preserve">A project is defined to address two of what we consider high-risk items from the long-term Nebula desktop remediation report.  The purpose of this is to help mitigate a future </w:t>
            </w:r>
            <w:r w:rsidRPr="00F4194B">
              <w:rPr>
                <w:rFonts w:ascii="Goudy Old Style" w:hAnsi="Goudy Old Style"/>
                <w:b w:val="0"/>
                <w:i/>
                <w:iCs/>
              </w:rPr>
              <w:t>coreflood-type</w:t>
            </w:r>
            <w:r w:rsidRPr="00F4194B">
              <w:rPr>
                <w:rFonts w:ascii="Goudy Old Style" w:hAnsi="Goudy Old Style"/>
                <w:b w:val="0"/>
              </w:rPr>
              <w:t xml:space="preserve"> event  (see </w:t>
            </w:r>
            <w:hyperlink r:id="rId11" w:history="1">
              <w:r w:rsidR="0073248D" w:rsidRPr="00442B95">
                <w:rPr>
                  <w:rStyle w:val="Hyperlink"/>
                  <w:rFonts w:ascii="Goudy Old Style" w:hAnsi="Goudy Old Style"/>
                </w:rPr>
                <w:t>https://wiki.cac.washington.edu/x/44TZ</w:t>
              </w:r>
            </w:hyperlink>
            <w:r w:rsidR="0073248D">
              <w:rPr>
                <w:rFonts w:ascii="Goudy Old Style" w:hAnsi="Goudy Old Style"/>
                <w:b w:val="0"/>
              </w:rPr>
              <w:t xml:space="preserve"> </w:t>
            </w:r>
            <w:r w:rsidRPr="00F4194B">
              <w:rPr>
                <w:rFonts w:ascii="Goudy Old Style" w:hAnsi="Goudy Old Style"/>
                <w:b w:val="0"/>
              </w:rPr>
              <w:t>)</w:t>
            </w:r>
          </w:p>
          <w:p w:rsidR="00D610B7" w:rsidRPr="00F4194B" w:rsidRDefault="00D610B7" w:rsidP="009F1C25">
            <w:pPr>
              <w:spacing w:before="120" w:after="120"/>
              <w:rPr>
                <w:rFonts w:ascii="Goudy Old Style" w:hAnsi="Goudy Old Style"/>
                <w:b w:val="0"/>
              </w:rPr>
            </w:pPr>
            <w:r w:rsidRPr="00F4194B">
              <w:rPr>
                <w:rFonts w:ascii="Goudy Old Style" w:hAnsi="Goudy Old Style"/>
                <w:b w:val="0"/>
              </w:rPr>
              <w:t>Re-establish a security group, with CISO involvement, to identify</w:t>
            </w:r>
            <w:r w:rsidR="0073248D">
              <w:rPr>
                <w:rFonts w:ascii="Goudy Old Style" w:hAnsi="Goudy Old Style"/>
                <w:b w:val="0"/>
              </w:rPr>
              <w:t xml:space="preserve"> and act on security priorities</w:t>
            </w:r>
          </w:p>
          <w:p w:rsidR="00D610B7" w:rsidRPr="00F4194B" w:rsidRDefault="00D610B7" w:rsidP="009F1C25">
            <w:pPr>
              <w:pStyle w:val="PlainText"/>
              <w:spacing w:before="120" w:after="120"/>
              <w:rPr>
                <w:rFonts w:ascii="Goudy Old Style" w:hAnsi="Goudy Old Style"/>
                <w:b w:val="0"/>
                <w:sz w:val="22"/>
                <w:szCs w:val="24"/>
              </w:rPr>
            </w:pPr>
            <w:r w:rsidRPr="00F4194B">
              <w:rPr>
                <w:rFonts w:ascii="Goudy Old Style" w:hAnsi="Goudy Old Style"/>
                <w:b w:val="0"/>
                <w:sz w:val="22"/>
                <w:szCs w:val="24"/>
              </w:rPr>
              <w:t>Review servers with sensitive data - work with customers to consolidate ser</w:t>
            </w:r>
            <w:r w:rsidR="0073248D">
              <w:rPr>
                <w:rFonts w:ascii="Goudy Old Style" w:hAnsi="Goudy Old Style"/>
                <w:b w:val="0"/>
                <w:sz w:val="22"/>
                <w:szCs w:val="24"/>
              </w:rPr>
              <w:t>vers and protect appropriately</w:t>
            </w:r>
          </w:p>
          <w:p w:rsidR="00D610B7" w:rsidRPr="00F4194B" w:rsidRDefault="00D610B7" w:rsidP="009F1C25">
            <w:pPr>
              <w:pStyle w:val="PlainText"/>
              <w:spacing w:before="120" w:after="120"/>
              <w:rPr>
                <w:rFonts w:ascii="Goudy Old Style" w:hAnsi="Goudy Old Style"/>
                <w:b w:val="0"/>
                <w:sz w:val="22"/>
                <w:szCs w:val="24"/>
              </w:rPr>
            </w:pPr>
            <w:r w:rsidRPr="00F4194B">
              <w:rPr>
                <w:rFonts w:ascii="Goudy Old Style" w:hAnsi="Goudy Old Style"/>
                <w:b w:val="0"/>
                <w:sz w:val="22"/>
                <w:szCs w:val="24"/>
              </w:rPr>
              <w:t>Catalog and map assets with sensitive da</w:t>
            </w:r>
            <w:r w:rsidR="00C67368">
              <w:rPr>
                <w:rFonts w:ascii="Goudy Old Style" w:hAnsi="Goudy Old Style"/>
                <w:b w:val="0"/>
                <w:sz w:val="22"/>
                <w:szCs w:val="24"/>
              </w:rPr>
              <w:t xml:space="preserve">ta to aid in incident response </w:t>
            </w:r>
          </w:p>
          <w:p w:rsidR="00D610B7" w:rsidRPr="00C67368" w:rsidRDefault="00D610B7" w:rsidP="009F1C25">
            <w:pPr>
              <w:pStyle w:val="PlainText"/>
              <w:spacing w:before="120" w:after="120"/>
              <w:rPr>
                <w:rFonts w:ascii="Goudy Old Style" w:hAnsi="Goudy Old Style"/>
                <w:b w:val="0"/>
                <w:sz w:val="22"/>
                <w:szCs w:val="24"/>
              </w:rPr>
            </w:pPr>
            <w:r w:rsidRPr="00F4194B">
              <w:rPr>
                <w:rFonts w:ascii="Goudy Old Style" w:hAnsi="Goudy Old Style"/>
                <w:b w:val="0"/>
                <w:sz w:val="22"/>
                <w:szCs w:val="24"/>
              </w:rPr>
              <w:t xml:space="preserve">Work with key vendors to reduce and/or </w:t>
            </w:r>
            <w:r w:rsidR="00C67368">
              <w:rPr>
                <w:rFonts w:ascii="Goudy Old Style" w:hAnsi="Goudy Old Style"/>
                <w:b w:val="0"/>
                <w:sz w:val="22"/>
                <w:szCs w:val="24"/>
              </w:rPr>
              <w:t>transfer UW data security risks</w:t>
            </w:r>
          </w:p>
        </w:tc>
      </w:tr>
      <w:tr w:rsidR="00D610B7" w:rsidTr="00BE494A">
        <w:trPr>
          <w:cnfStyle w:val="000000010000"/>
        </w:trPr>
        <w:tc>
          <w:tcPr>
            <w:cnfStyle w:val="001000000000"/>
            <w:tcW w:w="10296" w:type="dxa"/>
            <w:shd w:val="clear" w:color="auto" w:fill="FB942D"/>
          </w:tcPr>
          <w:p w:rsidR="00D610B7" w:rsidRPr="00264B94" w:rsidRDefault="00D610B7" w:rsidP="00CF1375">
            <w:pPr>
              <w:spacing w:before="120" w:after="120"/>
              <w:jc w:val="center"/>
              <w:rPr>
                <w:rFonts w:ascii="Goudy Old Style" w:hAnsi="Goudy Old Style" w:cs="Arial"/>
                <w:sz w:val="28"/>
                <w:szCs w:val="28"/>
              </w:rPr>
            </w:pPr>
            <w:r w:rsidRPr="00264B94">
              <w:rPr>
                <w:rFonts w:ascii="Goudy Old Style" w:hAnsi="Goudy Old Style"/>
                <w:sz w:val="28"/>
                <w:szCs w:val="28"/>
              </w:rPr>
              <w:t>Risks are “HIGH” – Significantly degrades achievement of objectives or capability</w:t>
            </w:r>
          </w:p>
        </w:tc>
      </w:tr>
      <w:tr w:rsidR="00D610B7" w:rsidTr="00BE494A">
        <w:trPr>
          <w:cnfStyle w:val="000000100000"/>
        </w:trPr>
        <w:tc>
          <w:tcPr>
            <w:cnfStyle w:val="001000000000"/>
            <w:tcW w:w="10296" w:type="dxa"/>
            <w:shd w:val="clear" w:color="auto" w:fill="D9D9D9" w:themeFill="background1" w:themeFillShade="D9"/>
          </w:tcPr>
          <w:p w:rsidR="00264B94" w:rsidRPr="00264B94" w:rsidRDefault="00264B94" w:rsidP="00264B94">
            <w:pPr>
              <w:snapToGrid w:val="0"/>
              <w:spacing w:before="120"/>
              <w:jc w:val="center"/>
              <w:rPr>
                <w:rFonts w:ascii="Goudy Old Style" w:hAnsi="Goudy Old Style"/>
                <w:i/>
                <w:iCs/>
                <w:sz w:val="32"/>
                <w:szCs w:val="32"/>
              </w:rPr>
            </w:pPr>
            <w:r w:rsidRPr="00264B94">
              <w:rPr>
                <w:rFonts w:ascii="Goudy Old Style" w:hAnsi="Goudy Old Style"/>
                <w:sz w:val="28"/>
                <w:szCs w:val="32"/>
              </w:rPr>
              <w:t xml:space="preserve">Risk Category B:  </w:t>
            </w:r>
            <w:r w:rsidRPr="00264B94">
              <w:rPr>
                <w:rFonts w:ascii="Goudy Old Style" w:hAnsi="Goudy Old Style"/>
                <w:i/>
                <w:iCs/>
                <w:sz w:val="28"/>
                <w:szCs w:val="32"/>
              </w:rPr>
              <w:t>BUSINESS CONTINUITY</w:t>
            </w:r>
          </w:p>
          <w:p w:rsidR="00264B94" w:rsidRPr="00F4194B" w:rsidRDefault="00264B94" w:rsidP="009F1C25">
            <w:pPr>
              <w:snapToGrid w:val="0"/>
              <w:spacing w:before="120" w:after="120"/>
              <w:rPr>
                <w:rFonts w:ascii="Goudy Old Style" w:hAnsi="Goudy Old Style"/>
              </w:rPr>
            </w:pPr>
            <w:r w:rsidRPr="00F4194B">
              <w:rPr>
                <w:rFonts w:ascii="Goudy Old Style" w:hAnsi="Goudy Old Style"/>
              </w:rPr>
              <w:t>Operational 5</w:t>
            </w:r>
            <w:r w:rsidRPr="00F4194B">
              <w:rPr>
                <w:rFonts w:ascii="Goudy Old Style" w:hAnsi="Goudy Old Style"/>
                <w:b w:val="0"/>
              </w:rPr>
              <w:t>:</w:t>
            </w:r>
            <w:r w:rsidRPr="00F4194B">
              <w:rPr>
                <w:rFonts w:ascii="Goudy Old Style" w:hAnsi="Goudy Old Style"/>
              </w:rPr>
              <w:t xml:space="preserve"> </w:t>
            </w:r>
            <w:r w:rsidRPr="00F4194B">
              <w:rPr>
                <w:rFonts w:ascii="Goudy Old Style" w:hAnsi="Goudy Old Style"/>
                <w:b w:val="0"/>
              </w:rPr>
              <w:t>Failure to resume operations promptly due to inadequate DRBC planning or execution</w:t>
            </w:r>
            <w:r w:rsidRPr="00F4194B">
              <w:rPr>
                <w:rFonts w:ascii="Goudy Old Style" w:hAnsi="Goudy Old Style"/>
              </w:rPr>
              <w:t xml:space="preserve">    </w:t>
            </w:r>
          </w:p>
          <w:p w:rsidR="00264B94" w:rsidRPr="00F4194B" w:rsidRDefault="00264B94" w:rsidP="009F1C25">
            <w:pPr>
              <w:snapToGrid w:val="0"/>
              <w:spacing w:before="120" w:after="120"/>
              <w:rPr>
                <w:rFonts w:ascii="Goudy Old Style" w:hAnsi="Goudy Old Style"/>
                <w:b w:val="0"/>
              </w:rPr>
            </w:pPr>
            <w:r w:rsidRPr="00F4194B">
              <w:rPr>
                <w:rFonts w:ascii="Goudy Old Style" w:hAnsi="Goudy Old Style"/>
              </w:rPr>
              <w:t xml:space="preserve">Operational  2.1/2:    </w:t>
            </w:r>
            <w:r w:rsidRPr="00F4194B">
              <w:rPr>
                <w:rFonts w:ascii="Goudy Old Style" w:hAnsi="Goudy Old Style"/>
                <w:b w:val="0"/>
              </w:rPr>
              <w:t>Disruption of major IT facility (with consequent critical service disruption) due to natural or man-made disaster (e.g. fire, hazardous materials); or necessary resources unavailable (e.g. power, water, staff)</w:t>
            </w:r>
          </w:p>
          <w:p w:rsidR="00264B94" w:rsidRPr="00F4194B" w:rsidRDefault="00264B94" w:rsidP="009F1C25">
            <w:pPr>
              <w:snapToGrid w:val="0"/>
              <w:spacing w:before="120" w:after="120"/>
              <w:rPr>
                <w:rFonts w:ascii="Goudy Old Style" w:hAnsi="Goudy Old Style"/>
              </w:rPr>
            </w:pPr>
            <w:r w:rsidRPr="00F4194B">
              <w:rPr>
                <w:rFonts w:ascii="Goudy Old Style" w:hAnsi="Goudy Old Style"/>
              </w:rPr>
              <w:t xml:space="preserve">Operational  3.2/6:    </w:t>
            </w:r>
            <w:r w:rsidRPr="00F4194B">
              <w:rPr>
                <w:rFonts w:ascii="Goudy Old Style" w:hAnsi="Goudy Old Style"/>
                <w:b w:val="0"/>
              </w:rPr>
              <w:t>Disruption of one or more critical services due to hardware damage/failure; or inability to recruit/retain staff with required experience, expertise, and skills</w:t>
            </w:r>
            <w:r w:rsidRPr="00F4194B">
              <w:rPr>
                <w:rFonts w:ascii="Goudy Old Style" w:hAnsi="Goudy Old Style"/>
              </w:rPr>
              <w:t xml:space="preserve"> </w:t>
            </w:r>
          </w:p>
          <w:p w:rsidR="00264B94" w:rsidRPr="00F4194B" w:rsidRDefault="00264B94" w:rsidP="009F1C25">
            <w:pPr>
              <w:spacing w:before="120" w:after="120"/>
              <w:rPr>
                <w:rFonts w:ascii="Goudy Old Style" w:hAnsi="Goudy Old Style"/>
              </w:rPr>
            </w:pPr>
            <w:r w:rsidRPr="00F4194B">
              <w:rPr>
                <w:rFonts w:ascii="Goudy Old Style" w:hAnsi="Goudy Old Style"/>
              </w:rPr>
              <w:t xml:space="preserve">Operational  4.1/4:    </w:t>
            </w:r>
            <w:r w:rsidRPr="00F4194B">
              <w:rPr>
                <w:rFonts w:ascii="Goudy Old Style" w:hAnsi="Goudy Old Style"/>
                <w:b w:val="0"/>
              </w:rPr>
              <w:t>Degradation of one or more critical services due to insufficient resources to maintain, upgrade, or replace resources; or inadequate policy, procedures, planning, controls</w:t>
            </w:r>
          </w:p>
          <w:p w:rsidR="00264B94" w:rsidRPr="00F4194B" w:rsidRDefault="00264B94" w:rsidP="009F1C25">
            <w:pPr>
              <w:spacing w:before="120" w:after="120"/>
              <w:rPr>
                <w:rFonts w:ascii="Goudy Old Style" w:hAnsi="Goudy Old Style"/>
                <w:b w:val="0"/>
              </w:rPr>
            </w:pPr>
            <w:r w:rsidRPr="00F4194B">
              <w:rPr>
                <w:rFonts w:ascii="Goudy Old Style" w:hAnsi="Goudy Old Style"/>
                <w:bCs w:val="0"/>
              </w:rPr>
              <w:t>Financial  3</w:t>
            </w:r>
            <w:r w:rsidRPr="00F4194B">
              <w:rPr>
                <w:rFonts w:ascii="Goudy Old Style" w:hAnsi="Goudy Old Style"/>
                <w:b w:val="0"/>
                <w:bCs w:val="0"/>
              </w:rPr>
              <w:t xml:space="preserve">: </w:t>
            </w:r>
            <w:r w:rsidRPr="00F4194B">
              <w:rPr>
                <w:rFonts w:ascii="Goudy Old Style" w:hAnsi="Goudy Old Style"/>
              </w:rPr>
              <w:t xml:space="preserve">   </w:t>
            </w:r>
            <w:r w:rsidRPr="00F4194B">
              <w:rPr>
                <w:rFonts w:ascii="Goudy Old Style" w:hAnsi="Goudy Old Style"/>
                <w:b w:val="0"/>
              </w:rPr>
              <w:t>Fewer services available to campus due to external  events reducing available dollars (many different sources, e.g. state/federal funding, vendor pricing)</w:t>
            </w:r>
          </w:p>
          <w:p w:rsidR="00D610B7" w:rsidRDefault="00264B94" w:rsidP="009F1C25">
            <w:pPr>
              <w:spacing w:before="120" w:after="120"/>
              <w:rPr>
                <w:rFonts w:ascii="Goudy Old Style" w:hAnsi="Goudy Old Style" w:cs="Arial"/>
              </w:rPr>
            </w:pPr>
            <w:r w:rsidRPr="00F4194B">
              <w:rPr>
                <w:rFonts w:ascii="Goudy Old Style" w:hAnsi="Goudy Old Style"/>
                <w:bCs w:val="0"/>
              </w:rPr>
              <w:t>Financial  4</w:t>
            </w:r>
            <w:r w:rsidRPr="00F4194B">
              <w:rPr>
                <w:rFonts w:ascii="Goudy Old Style" w:hAnsi="Goudy Old Style"/>
                <w:b w:val="0"/>
                <w:bCs w:val="0"/>
              </w:rPr>
              <w:t xml:space="preserve">: </w:t>
            </w:r>
            <w:r w:rsidRPr="00F4194B">
              <w:rPr>
                <w:rFonts w:ascii="Goudy Old Style" w:hAnsi="Goudy Old Style"/>
              </w:rPr>
              <w:t xml:space="preserve">   </w:t>
            </w:r>
            <w:r w:rsidRPr="00F4194B">
              <w:rPr>
                <w:rFonts w:ascii="Goudy Old Style" w:hAnsi="Goudy Old Style"/>
                <w:b w:val="0"/>
              </w:rPr>
              <w:t>Failure to perform deferred maintenance leads to costs of early system or facility replacement</w:t>
            </w:r>
          </w:p>
        </w:tc>
      </w:tr>
    </w:tbl>
    <w:p w:rsidR="00C67368" w:rsidRDefault="00C67368">
      <w:r>
        <w:rPr>
          <w:b/>
          <w:bCs/>
        </w:rPr>
        <w:br w:type="page"/>
      </w:r>
    </w:p>
    <w:tbl>
      <w:tblPr>
        <w:tblStyle w:val="MediumShading1"/>
        <w:tblW w:w="0" w:type="auto"/>
        <w:tblLook w:val="04A0"/>
      </w:tblPr>
      <w:tblGrid>
        <w:gridCol w:w="10296"/>
      </w:tblGrid>
      <w:tr w:rsidR="00D610B7" w:rsidRPr="00C67368" w:rsidTr="00C67368">
        <w:trPr>
          <w:cnfStyle w:val="100000000000"/>
        </w:trPr>
        <w:tc>
          <w:tcPr>
            <w:cnfStyle w:val="001000000000"/>
            <w:tcW w:w="10296" w:type="dxa"/>
            <w:shd w:val="clear" w:color="auto" w:fill="FFFFFF" w:themeFill="background1"/>
          </w:tcPr>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lastRenderedPageBreak/>
              <w:t>Proceed with planned Business Continuity scoping study and present the res</w:t>
            </w:r>
            <w:r w:rsidR="00B14369">
              <w:rPr>
                <w:rFonts w:ascii="Goudy Old Style" w:hAnsi="Goudy Old Style"/>
                <w:b w:val="0"/>
                <w:color w:val="auto"/>
              </w:rPr>
              <w:t>ults to the Interim University T</w:t>
            </w:r>
            <w:r w:rsidRPr="00C67368">
              <w:rPr>
                <w:rFonts w:ascii="Goudy Old Style" w:hAnsi="Goudy Old Style"/>
                <w:b w:val="0"/>
                <w:color w:val="auto"/>
              </w:rPr>
              <w:t>echnol</w:t>
            </w:r>
            <w:r w:rsidR="0073248D">
              <w:rPr>
                <w:rFonts w:ascii="Goudy Old Style" w:hAnsi="Goudy Old Style"/>
                <w:b w:val="0"/>
                <w:color w:val="auto"/>
              </w:rPr>
              <w:t>ogy Advisory Committee (UTAC)</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 xml:space="preserve">Replicate servers to location outside of Puget Sound seismic area and provide </w:t>
            </w:r>
            <w:r w:rsidR="0073248D">
              <w:rPr>
                <w:rFonts w:ascii="Goudy Old Style" w:hAnsi="Goudy Old Style"/>
                <w:b w:val="0"/>
                <w:color w:val="auto"/>
              </w:rPr>
              <w:t>associated network connectivity</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Conduct audit to ensure all criti</w:t>
            </w:r>
            <w:r w:rsidR="0073248D">
              <w:rPr>
                <w:rFonts w:ascii="Goudy Old Style" w:hAnsi="Goudy Old Style"/>
                <w:b w:val="0"/>
                <w:color w:val="auto"/>
              </w:rPr>
              <w:t>cal infrastructure is supported</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Invest in single-point-of-failure and service-dependen</w:t>
            </w:r>
            <w:r w:rsidR="0073248D">
              <w:rPr>
                <w:rFonts w:ascii="Goudy Old Style" w:hAnsi="Goudy Old Style"/>
                <w:b w:val="0"/>
                <w:color w:val="auto"/>
              </w:rPr>
              <w:t>cy analysis on an ongoing basis</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Develop processes and periodically execute tests to demonstrate capability, or provide a sufficiently resilient infrastructure to mitigate this problem</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Develop policies and implement processes to ensure all data required to restore critical services are adequately maintained outside of Puget Sound seismic area</w:t>
            </w:r>
          </w:p>
          <w:p w:rsidR="00264B94" w:rsidRPr="00C67368" w:rsidRDefault="00264B94" w:rsidP="009F1C25">
            <w:pPr>
              <w:pStyle w:val="PlainText"/>
              <w:snapToGrid w:val="0"/>
              <w:spacing w:before="120" w:after="120"/>
              <w:rPr>
                <w:rFonts w:ascii="Goudy Old Style" w:hAnsi="Goudy Old Style"/>
                <w:b w:val="0"/>
                <w:color w:val="auto"/>
                <w:sz w:val="22"/>
                <w:szCs w:val="24"/>
              </w:rPr>
            </w:pPr>
            <w:r w:rsidRPr="00C67368">
              <w:rPr>
                <w:rFonts w:ascii="Goudy Old Style" w:hAnsi="Goudy Old Style"/>
                <w:b w:val="0"/>
                <w:color w:val="auto"/>
                <w:sz w:val="22"/>
                <w:szCs w:val="24"/>
              </w:rPr>
              <w:t>Add necessary components to support related non-mainframe processing needed to support core business systems, both from an application</w:t>
            </w:r>
            <w:r w:rsidR="0073248D">
              <w:rPr>
                <w:rFonts w:ascii="Goudy Old Style" w:hAnsi="Goudy Old Style"/>
                <w:b w:val="0"/>
                <w:color w:val="auto"/>
                <w:sz w:val="22"/>
                <w:szCs w:val="24"/>
              </w:rPr>
              <w:t xml:space="preserve"> and infrastructure perspective</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Focus on community engagement to identify services that must be cu</w:t>
            </w:r>
            <w:r w:rsidR="0073248D">
              <w:rPr>
                <w:rFonts w:ascii="Goudy Old Style" w:hAnsi="Goudy Old Style"/>
                <w:b w:val="0"/>
                <w:color w:val="auto"/>
              </w:rPr>
              <w:t>t due to insufficient resources</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Distribute budgets and budget responsibility within UW Tech to help with equipment replacement and other p</w:t>
            </w:r>
            <w:r w:rsidR="0073248D">
              <w:rPr>
                <w:rFonts w:ascii="Goudy Old Style" w:hAnsi="Goudy Old Style"/>
                <w:b w:val="0"/>
                <w:color w:val="auto"/>
              </w:rPr>
              <w:t>lanning</w:t>
            </w:r>
          </w:p>
          <w:p w:rsidR="00264B94"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Encourage and enable training of technical staff, even in difficult times, in order to retain key staff members and help th</w:t>
            </w:r>
            <w:r w:rsidR="0073248D">
              <w:rPr>
                <w:rFonts w:ascii="Goudy Old Style" w:hAnsi="Goudy Old Style"/>
                <w:b w:val="0"/>
                <w:color w:val="auto"/>
              </w:rPr>
              <w:t>em stay current with technology</w:t>
            </w:r>
          </w:p>
          <w:p w:rsidR="00D610B7" w:rsidRPr="00C67368" w:rsidRDefault="00264B94" w:rsidP="009F1C25">
            <w:pPr>
              <w:spacing w:before="120" w:after="120"/>
              <w:rPr>
                <w:rFonts w:ascii="Goudy Old Style" w:hAnsi="Goudy Old Style"/>
                <w:b w:val="0"/>
                <w:color w:val="auto"/>
              </w:rPr>
            </w:pPr>
            <w:r w:rsidRPr="00C67368">
              <w:rPr>
                <w:rFonts w:ascii="Goudy Old Style" w:hAnsi="Goudy Old Style"/>
                <w:b w:val="0"/>
                <w:color w:val="auto"/>
              </w:rPr>
              <w:t>Implement tools and process for monitoring, responding to, and resolving failures and outages</w:t>
            </w:r>
          </w:p>
        </w:tc>
      </w:tr>
      <w:tr w:rsidR="00D610B7" w:rsidTr="002811B2">
        <w:trPr>
          <w:cnfStyle w:val="000000100000"/>
        </w:trPr>
        <w:tc>
          <w:tcPr>
            <w:cnfStyle w:val="001000000000"/>
            <w:tcW w:w="10296" w:type="dxa"/>
            <w:shd w:val="clear" w:color="auto" w:fill="FFFF00"/>
          </w:tcPr>
          <w:p w:rsidR="00D610B7" w:rsidRPr="00264B94" w:rsidRDefault="00264B94" w:rsidP="00CF1375">
            <w:pPr>
              <w:spacing w:before="120" w:after="120"/>
              <w:jc w:val="center"/>
              <w:rPr>
                <w:rFonts w:ascii="Goudy Old Style" w:hAnsi="Goudy Old Style" w:cs="Arial"/>
                <w:sz w:val="28"/>
                <w:szCs w:val="28"/>
              </w:rPr>
            </w:pPr>
            <w:r w:rsidRPr="00264B94">
              <w:rPr>
                <w:rFonts w:ascii="Goudy Old Style" w:hAnsi="Goudy Old Style"/>
                <w:sz w:val="28"/>
                <w:szCs w:val="28"/>
              </w:rPr>
              <w:t>Risks are “SUBSTANTIAL” – Will degrade the achievement of objectives or capability</w:t>
            </w:r>
          </w:p>
        </w:tc>
      </w:tr>
      <w:tr w:rsidR="00264B94" w:rsidTr="00BE494A">
        <w:trPr>
          <w:cnfStyle w:val="000000010000"/>
        </w:trPr>
        <w:tc>
          <w:tcPr>
            <w:cnfStyle w:val="001000000000"/>
            <w:tcW w:w="10296" w:type="dxa"/>
            <w:shd w:val="clear" w:color="auto" w:fill="D9D9D9" w:themeFill="background1" w:themeFillShade="D9"/>
          </w:tcPr>
          <w:p w:rsidR="00264B94" w:rsidRPr="00264B94" w:rsidRDefault="00264B94" w:rsidP="009F1C25">
            <w:pPr>
              <w:snapToGrid w:val="0"/>
              <w:spacing w:before="120" w:after="120"/>
              <w:jc w:val="center"/>
              <w:rPr>
                <w:rFonts w:ascii="Goudy Old Style" w:hAnsi="Goudy Old Style"/>
                <w:i/>
                <w:iCs/>
                <w:sz w:val="28"/>
                <w:szCs w:val="32"/>
              </w:rPr>
            </w:pPr>
            <w:r w:rsidRPr="00264B94">
              <w:rPr>
                <w:rFonts w:ascii="Goudy Old Style" w:hAnsi="Goudy Old Style"/>
                <w:sz w:val="28"/>
                <w:szCs w:val="32"/>
              </w:rPr>
              <w:t xml:space="preserve">Risk Category C:  </w:t>
            </w:r>
            <w:r w:rsidRPr="00264B94">
              <w:rPr>
                <w:rFonts w:ascii="Goudy Old Style" w:hAnsi="Goudy Old Style"/>
                <w:i/>
                <w:iCs/>
                <w:sz w:val="28"/>
                <w:szCs w:val="32"/>
              </w:rPr>
              <w:t>STRATEGIC POSITIONING</w:t>
            </w:r>
          </w:p>
          <w:p w:rsidR="00264B94" w:rsidRPr="00F4194B" w:rsidRDefault="00264B94" w:rsidP="009F1C25">
            <w:pPr>
              <w:snapToGrid w:val="0"/>
              <w:spacing w:before="120" w:after="120"/>
              <w:rPr>
                <w:rFonts w:ascii="Goudy Old Style" w:hAnsi="Goudy Old Style"/>
                <w:b w:val="0"/>
              </w:rPr>
            </w:pPr>
            <w:r w:rsidRPr="00C67368">
              <w:rPr>
                <w:rFonts w:ascii="Goudy Old Style" w:hAnsi="Goudy Old Style"/>
              </w:rPr>
              <w:t>Strategic 2:</w:t>
            </w:r>
            <w:r w:rsidRPr="00F4194B">
              <w:rPr>
                <w:rFonts w:ascii="Goudy Old Style" w:hAnsi="Goudy Old Style"/>
                <w:b w:val="0"/>
              </w:rPr>
              <w:t xml:space="preserve">    Lack of technology vision results in missed opportunities for University research, teaching, learning</w:t>
            </w:r>
          </w:p>
          <w:p w:rsidR="00264B94" w:rsidRPr="00AB1243" w:rsidRDefault="00264B94" w:rsidP="009F1C25">
            <w:pPr>
              <w:spacing w:before="120" w:after="120"/>
              <w:rPr>
                <w:rFonts w:ascii="Goudy Old Style" w:hAnsi="Goudy Old Style"/>
                <w:b w:val="0"/>
              </w:rPr>
            </w:pPr>
            <w:r w:rsidRPr="00C67368">
              <w:rPr>
                <w:rFonts w:ascii="Goudy Old Style" w:hAnsi="Goudy Old Style"/>
              </w:rPr>
              <w:t>Financial 1/2:</w:t>
            </w:r>
            <w:r w:rsidRPr="00F4194B">
              <w:rPr>
                <w:rFonts w:ascii="Goudy Old Style" w:hAnsi="Goudy Old Style"/>
                <w:b w:val="0"/>
              </w:rPr>
              <w:t xml:space="preserve">    Missed opportunities for new, increased revenues; or for cost reductions</w:t>
            </w:r>
          </w:p>
        </w:tc>
      </w:tr>
      <w:tr w:rsidR="00264B94" w:rsidTr="00264B94">
        <w:trPr>
          <w:cnfStyle w:val="000000100000"/>
        </w:trPr>
        <w:tc>
          <w:tcPr>
            <w:cnfStyle w:val="001000000000"/>
            <w:tcW w:w="10296" w:type="dxa"/>
            <w:shd w:val="clear" w:color="auto" w:fill="FFFFFF" w:themeFill="background1"/>
          </w:tcPr>
          <w:p w:rsidR="00264B94" w:rsidRPr="00C67368" w:rsidRDefault="00264B94" w:rsidP="009F1C25">
            <w:pPr>
              <w:spacing w:before="120" w:after="120"/>
              <w:rPr>
                <w:rFonts w:ascii="Goudy Old Style" w:hAnsi="Goudy Old Style"/>
                <w:b w:val="0"/>
              </w:rPr>
            </w:pPr>
            <w:r w:rsidRPr="00C67368">
              <w:rPr>
                <w:rFonts w:ascii="Goudy Old Style" w:hAnsi="Goudy Old Style"/>
                <w:b w:val="0"/>
              </w:rPr>
              <w:t>Purse the new revenue proposals identified in the R</w:t>
            </w:r>
            <w:r w:rsidR="0073248D">
              <w:rPr>
                <w:rFonts w:ascii="Goudy Old Style" w:hAnsi="Goudy Old Style"/>
                <w:b w:val="0"/>
              </w:rPr>
              <w:t>apid Process Improvement effort</w:t>
            </w:r>
          </w:p>
          <w:p w:rsidR="00264B94" w:rsidRPr="00C67368" w:rsidRDefault="00264B94" w:rsidP="009F1C25">
            <w:pPr>
              <w:spacing w:before="120" w:after="120"/>
              <w:rPr>
                <w:rFonts w:ascii="Goudy Old Style" w:hAnsi="Goudy Old Style"/>
                <w:b w:val="0"/>
              </w:rPr>
            </w:pPr>
            <w:r w:rsidRPr="00C67368">
              <w:rPr>
                <w:rFonts w:ascii="Goudy Old Style" w:hAnsi="Goudy Old Style"/>
                <w:b w:val="0"/>
              </w:rPr>
              <w:t>Continue to invest in two of the “Next Big Thing” area</w:t>
            </w:r>
            <w:r w:rsidR="0073248D">
              <w:rPr>
                <w:rFonts w:ascii="Goudy Old Style" w:hAnsi="Goudy Old Style"/>
                <w:b w:val="0"/>
              </w:rPr>
              <w:t>s: cloud computing and mobility</w:t>
            </w:r>
          </w:p>
          <w:p w:rsidR="00264B94" w:rsidRPr="00C67368" w:rsidRDefault="00264B94" w:rsidP="009F1C25">
            <w:pPr>
              <w:spacing w:before="120" w:after="120"/>
              <w:rPr>
                <w:rFonts w:ascii="Goudy Old Style" w:hAnsi="Goudy Old Style"/>
                <w:b w:val="0"/>
              </w:rPr>
            </w:pPr>
            <w:r w:rsidRPr="00C67368">
              <w:rPr>
                <w:rFonts w:ascii="Goudy Old Style" w:hAnsi="Goudy Old Style"/>
                <w:b w:val="0"/>
              </w:rPr>
              <w:t>Develop IT strategic plans, with ongoing review and updates, and a culture of antici</w:t>
            </w:r>
            <w:r w:rsidR="0073248D">
              <w:rPr>
                <w:rFonts w:ascii="Goudy Old Style" w:hAnsi="Goudy Old Style"/>
                <w:b w:val="0"/>
              </w:rPr>
              <w:t>pation, innovation, and agility</w:t>
            </w:r>
          </w:p>
          <w:p w:rsidR="00264B94" w:rsidRPr="00C67368" w:rsidRDefault="00264B94" w:rsidP="009F1C25">
            <w:pPr>
              <w:spacing w:before="120" w:after="120"/>
              <w:rPr>
                <w:rFonts w:ascii="Goudy Old Style" w:hAnsi="Goudy Old Style"/>
                <w:b w:val="0"/>
              </w:rPr>
            </w:pPr>
            <w:r w:rsidRPr="00C67368">
              <w:rPr>
                <w:rFonts w:ascii="Goudy Old Style" w:hAnsi="Goudy Old Style"/>
                <w:b w:val="0"/>
              </w:rPr>
              <w:t>Ensure we keep our staff up on new technologies</w:t>
            </w:r>
            <w:r w:rsidR="0073248D">
              <w:rPr>
                <w:rFonts w:ascii="Goudy Old Style" w:hAnsi="Goudy Old Style"/>
                <w:b w:val="0"/>
              </w:rPr>
              <w:t xml:space="preserve"> by supporting training and R&amp;D</w:t>
            </w:r>
          </w:p>
          <w:p w:rsidR="00264B94" w:rsidRPr="00C67368" w:rsidRDefault="00264B94" w:rsidP="009F1C25">
            <w:pPr>
              <w:snapToGrid w:val="0"/>
              <w:spacing w:before="120" w:after="120"/>
              <w:rPr>
                <w:rFonts w:ascii="Goudy Old Style" w:hAnsi="Goudy Old Style"/>
                <w:b w:val="0"/>
              </w:rPr>
            </w:pPr>
            <w:r w:rsidRPr="00C67368">
              <w:rPr>
                <w:rFonts w:ascii="Goudy Old Style" w:hAnsi="Goudy Old Style"/>
                <w:b w:val="0"/>
              </w:rPr>
              <w:t xml:space="preserve">Provide better communication with staff about strategic technology direction and </w:t>
            </w:r>
            <w:r w:rsidR="0073248D">
              <w:rPr>
                <w:rFonts w:ascii="Goudy Old Style" w:hAnsi="Goudy Old Style"/>
                <w:b w:val="0"/>
              </w:rPr>
              <w:t>priorities so staff can ramp up</w:t>
            </w:r>
          </w:p>
          <w:p w:rsidR="00264B94" w:rsidRPr="00F4194B" w:rsidRDefault="00264B94" w:rsidP="009F1C25">
            <w:pPr>
              <w:spacing w:before="120" w:after="120"/>
              <w:rPr>
                <w:rFonts w:ascii="Goudy Old Style" w:hAnsi="Goudy Old Style"/>
              </w:rPr>
            </w:pPr>
            <w:r w:rsidRPr="00C67368">
              <w:rPr>
                <w:rFonts w:ascii="Goudy Old Style" w:hAnsi="Goudy Old Style"/>
                <w:b w:val="0"/>
              </w:rPr>
              <w:t>Seek and maintain executive sponsorship for strategic engagements and collaborations, even if sometimes speculative</w:t>
            </w:r>
          </w:p>
        </w:tc>
      </w:tr>
    </w:tbl>
    <w:p w:rsidR="002E5171" w:rsidRDefault="002E5171" w:rsidP="002E5171">
      <w:pPr>
        <w:rPr>
          <w:rFonts w:ascii="Goudy Old Style" w:hAnsi="Goudy Old Style" w:cs="Arial"/>
        </w:rPr>
      </w:pPr>
    </w:p>
    <w:tbl>
      <w:tblPr>
        <w:tblpPr w:leftFromText="180" w:rightFromText="180" w:vertAnchor="text" w:horzAnchor="page" w:tblpX="3133" w:tblpY="-53"/>
        <w:tblW w:w="5027" w:type="dxa"/>
        <w:tblLayout w:type="fixed"/>
        <w:tblLook w:val="0000"/>
      </w:tblPr>
      <w:tblGrid>
        <w:gridCol w:w="1008"/>
        <w:gridCol w:w="4019"/>
      </w:tblGrid>
      <w:tr w:rsidR="002811B2" w:rsidRPr="00913FE2" w:rsidTr="00283A9A">
        <w:trPr>
          <w:trHeight w:val="259"/>
        </w:trPr>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2811B2" w:rsidRPr="00FE6B43" w:rsidRDefault="002811B2" w:rsidP="00283A9A">
            <w:pPr>
              <w:jc w:val="center"/>
              <w:rPr>
                <w:rFonts w:ascii="Arial" w:hAnsi="Arial" w:cs="Arial"/>
                <w:b/>
                <w:bCs/>
                <w:sz w:val="12"/>
                <w:szCs w:val="12"/>
              </w:rPr>
            </w:pPr>
            <w:r w:rsidRPr="00FE6B43">
              <w:rPr>
                <w:rFonts w:ascii="Arial" w:hAnsi="Arial" w:cs="Arial"/>
                <w:b/>
                <w:bCs/>
                <w:sz w:val="12"/>
                <w:szCs w:val="12"/>
              </w:rPr>
              <w:t>Legend</w:t>
            </w:r>
          </w:p>
        </w:tc>
        <w:tc>
          <w:tcPr>
            <w:tcW w:w="4019" w:type="dxa"/>
            <w:tcBorders>
              <w:top w:val="single" w:sz="4" w:space="0" w:color="auto"/>
              <w:left w:val="nil"/>
              <w:bottom w:val="single" w:sz="4" w:space="0" w:color="auto"/>
              <w:right w:val="single" w:sz="4" w:space="0" w:color="auto"/>
            </w:tcBorders>
            <w:shd w:val="clear" w:color="auto" w:fill="D9D9D9"/>
            <w:vAlign w:val="center"/>
          </w:tcPr>
          <w:p w:rsidR="002811B2" w:rsidRPr="00FE6B43" w:rsidRDefault="002811B2" w:rsidP="00283A9A">
            <w:pPr>
              <w:jc w:val="center"/>
              <w:rPr>
                <w:rFonts w:ascii="Arial" w:hAnsi="Arial" w:cs="Arial"/>
                <w:b/>
                <w:bCs/>
                <w:sz w:val="12"/>
                <w:szCs w:val="12"/>
              </w:rPr>
            </w:pPr>
            <w:r w:rsidRPr="00FE6B43">
              <w:rPr>
                <w:rFonts w:ascii="Arial" w:hAnsi="Arial" w:cs="Arial"/>
                <w:b/>
                <w:bCs/>
                <w:sz w:val="12"/>
                <w:szCs w:val="12"/>
              </w:rPr>
              <w:t>Meaning</w:t>
            </w:r>
          </w:p>
        </w:tc>
      </w:tr>
      <w:tr w:rsidR="002811B2" w:rsidRPr="00913FE2" w:rsidTr="00283A9A">
        <w:trPr>
          <w:trHeight w:val="289"/>
        </w:trPr>
        <w:tc>
          <w:tcPr>
            <w:tcW w:w="1008" w:type="dxa"/>
            <w:tcBorders>
              <w:top w:val="single" w:sz="4" w:space="0" w:color="auto"/>
              <w:left w:val="single" w:sz="4" w:space="0" w:color="auto"/>
              <w:bottom w:val="single" w:sz="4" w:space="0" w:color="auto"/>
              <w:right w:val="single" w:sz="4" w:space="0" w:color="auto"/>
            </w:tcBorders>
            <w:shd w:val="clear" w:color="auto" w:fill="FF9900"/>
            <w:vAlign w:val="center"/>
          </w:tcPr>
          <w:p w:rsidR="002811B2" w:rsidRPr="00FE6B43" w:rsidRDefault="002811B2" w:rsidP="00283A9A">
            <w:pPr>
              <w:jc w:val="center"/>
              <w:rPr>
                <w:rFonts w:ascii="Arial" w:hAnsi="Arial" w:cs="Arial"/>
                <w:sz w:val="12"/>
                <w:szCs w:val="12"/>
              </w:rPr>
            </w:pPr>
            <w:r w:rsidRPr="00FE6B43">
              <w:rPr>
                <w:rFonts w:ascii="Arial" w:hAnsi="Arial" w:cs="Arial"/>
                <w:sz w:val="12"/>
                <w:szCs w:val="12"/>
              </w:rPr>
              <w:t>High</w:t>
            </w:r>
          </w:p>
        </w:tc>
        <w:tc>
          <w:tcPr>
            <w:tcW w:w="4019" w:type="dxa"/>
            <w:tcBorders>
              <w:top w:val="single" w:sz="4" w:space="0" w:color="auto"/>
              <w:left w:val="nil"/>
              <w:bottom w:val="single" w:sz="4" w:space="0" w:color="auto"/>
              <w:right w:val="single" w:sz="4" w:space="0" w:color="auto"/>
            </w:tcBorders>
            <w:shd w:val="clear" w:color="auto" w:fill="auto"/>
            <w:vAlign w:val="center"/>
          </w:tcPr>
          <w:p w:rsidR="002811B2" w:rsidRPr="00FE6B43" w:rsidRDefault="002811B2" w:rsidP="00283A9A">
            <w:pPr>
              <w:rPr>
                <w:rFonts w:ascii="Arial" w:hAnsi="Arial" w:cs="Arial"/>
                <w:sz w:val="12"/>
                <w:szCs w:val="12"/>
              </w:rPr>
            </w:pPr>
            <w:r w:rsidRPr="00FE6B43">
              <w:rPr>
                <w:rFonts w:ascii="Arial" w:hAnsi="Arial" w:cs="Arial"/>
                <w:sz w:val="12"/>
                <w:szCs w:val="12"/>
              </w:rPr>
              <w:t>Significantly degrades the achievement of objectives or capability</w:t>
            </w:r>
          </w:p>
        </w:tc>
      </w:tr>
      <w:tr w:rsidR="002811B2" w:rsidRPr="00913FE2" w:rsidTr="00283A9A">
        <w:trPr>
          <w:trHeight w:val="278"/>
        </w:trPr>
        <w:tc>
          <w:tcPr>
            <w:tcW w:w="1008" w:type="dxa"/>
            <w:tcBorders>
              <w:top w:val="single" w:sz="4" w:space="0" w:color="auto"/>
              <w:left w:val="single" w:sz="4" w:space="0" w:color="auto"/>
              <w:bottom w:val="single" w:sz="4" w:space="0" w:color="auto"/>
              <w:right w:val="single" w:sz="4" w:space="0" w:color="auto"/>
            </w:tcBorders>
            <w:shd w:val="clear" w:color="auto" w:fill="FFFF00"/>
            <w:vAlign w:val="center"/>
          </w:tcPr>
          <w:p w:rsidR="002811B2" w:rsidRPr="00FE6B43" w:rsidRDefault="002811B2" w:rsidP="00283A9A">
            <w:pPr>
              <w:jc w:val="center"/>
              <w:rPr>
                <w:rFonts w:ascii="Arial" w:hAnsi="Arial" w:cs="Arial"/>
                <w:sz w:val="12"/>
                <w:szCs w:val="12"/>
              </w:rPr>
            </w:pPr>
            <w:r w:rsidRPr="00FE6B43">
              <w:rPr>
                <w:rFonts w:ascii="Arial" w:hAnsi="Arial" w:cs="Arial"/>
                <w:sz w:val="12"/>
                <w:szCs w:val="12"/>
              </w:rPr>
              <w:t>Substantial</w:t>
            </w:r>
          </w:p>
        </w:tc>
        <w:tc>
          <w:tcPr>
            <w:tcW w:w="4019" w:type="dxa"/>
            <w:tcBorders>
              <w:top w:val="single" w:sz="4" w:space="0" w:color="auto"/>
              <w:left w:val="nil"/>
              <w:bottom w:val="single" w:sz="4" w:space="0" w:color="auto"/>
              <w:right w:val="single" w:sz="4" w:space="0" w:color="auto"/>
            </w:tcBorders>
            <w:shd w:val="clear" w:color="auto" w:fill="auto"/>
            <w:vAlign w:val="center"/>
          </w:tcPr>
          <w:p w:rsidR="002811B2" w:rsidRPr="00FE6B43" w:rsidRDefault="002811B2" w:rsidP="00283A9A">
            <w:pPr>
              <w:rPr>
                <w:rFonts w:ascii="Arial" w:hAnsi="Arial" w:cs="Arial"/>
                <w:sz w:val="12"/>
                <w:szCs w:val="12"/>
              </w:rPr>
            </w:pPr>
            <w:r w:rsidRPr="00FE6B43">
              <w:rPr>
                <w:rFonts w:ascii="Arial" w:hAnsi="Arial" w:cs="Arial"/>
                <w:sz w:val="12"/>
                <w:szCs w:val="12"/>
              </w:rPr>
              <w:t>Will degrade the achievement of objectives or capability</w:t>
            </w:r>
          </w:p>
        </w:tc>
      </w:tr>
    </w:tbl>
    <w:p w:rsidR="0073248D" w:rsidRPr="00FE6B43" w:rsidRDefault="00B84A60" w:rsidP="0073248D">
      <w:pPr>
        <w:rPr>
          <w:rFonts w:ascii="Arial" w:hAnsi="Arial" w:cs="Arial"/>
          <w:sz w:val="12"/>
          <w:szCs w:val="12"/>
        </w:rPr>
      </w:pPr>
      <w:r>
        <w:rPr>
          <w:rFonts w:ascii="Arial" w:hAnsi="Arial" w:cs="Arial"/>
          <w:noProof/>
          <w:sz w:val="12"/>
          <w:szCs w:val="12"/>
        </w:rPr>
        <w:pict>
          <v:shape id="_x0000_s1028" type="#_x0000_t32" style="position:absolute;margin-left:55.5pt;margin-top:5.7pt;width:.05pt;height:34.5pt;z-index:251661312;mso-position-horizontal-relative:text;mso-position-vertical-relative:text" o:connectortype="straight">
            <v:stroke startarrow="block" endarrow="block"/>
          </v:shape>
        </w:pict>
      </w:r>
      <w:r w:rsidR="0073248D" w:rsidRPr="00FE6B43">
        <w:rPr>
          <w:rFonts w:ascii="Arial" w:hAnsi="Arial" w:cs="Arial"/>
          <w:sz w:val="12"/>
          <w:szCs w:val="12"/>
        </w:rPr>
        <w:t>Highest Likelihood</w:t>
      </w:r>
    </w:p>
    <w:p w:rsidR="0073248D" w:rsidRPr="00FE6B43" w:rsidRDefault="0073248D" w:rsidP="0073248D">
      <w:pPr>
        <w:rPr>
          <w:rFonts w:ascii="Arial" w:hAnsi="Arial" w:cs="Arial"/>
          <w:sz w:val="12"/>
          <w:szCs w:val="12"/>
        </w:rPr>
      </w:pPr>
      <w:r w:rsidRPr="00FE6B43">
        <w:rPr>
          <w:rFonts w:ascii="Arial" w:hAnsi="Arial" w:cs="Arial"/>
          <w:sz w:val="12"/>
          <w:szCs w:val="12"/>
        </w:rPr>
        <w:t>Highest Impact</w:t>
      </w:r>
    </w:p>
    <w:p w:rsidR="0073248D" w:rsidRPr="00FE6B43" w:rsidRDefault="0073248D" w:rsidP="0073248D">
      <w:pPr>
        <w:rPr>
          <w:rFonts w:ascii="Arial" w:hAnsi="Arial" w:cs="Arial"/>
          <w:sz w:val="12"/>
          <w:szCs w:val="12"/>
        </w:rPr>
      </w:pPr>
    </w:p>
    <w:p w:rsidR="0073248D" w:rsidRPr="00FE6B43" w:rsidRDefault="0073248D" w:rsidP="0073248D">
      <w:pPr>
        <w:rPr>
          <w:rFonts w:ascii="Arial" w:hAnsi="Arial" w:cs="Arial"/>
          <w:sz w:val="12"/>
          <w:szCs w:val="12"/>
        </w:rPr>
      </w:pPr>
    </w:p>
    <w:p w:rsidR="0073248D" w:rsidRPr="00FE6B43" w:rsidRDefault="0073248D" w:rsidP="0073248D">
      <w:pPr>
        <w:rPr>
          <w:rFonts w:ascii="Arial" w:hAnsi="Arial" w:cs="Arial"/>
          <w:sz w:val="12"/>
          <w:szCs w:val="12"/>
        </w:rPr>
      </w:pPr>
      <w:r w:rsidRPr="00FE6B43">
        <w:rPr>
          <w:rFonts w:ascii="Arial" w:hAnsi="Arial" w:cs="Arial"/>
          <w:sz w:val="12"/>
          <w:szCs w:val="12"/>
        </w:rPr>
        <w:t>Lowest Likelihood</w:t>
      </w:r>
    </w:p>
    <w:p w:rsidR="0073248D" w:rsidRPr="00FE6B43" w:rsidRDefault="0073248D" w:rsidP="0073248D">
      <w:pPr>
        <w:rPr>
          <w:rFonts w:ascii="Arial" w:hAnsi="Arial" w:cs="Arial"/>
          <w:sz w:val="12"/>
          <w:szCs w:val="12"/>
        </w:rPr>
      </w:pPr>
      <w:r w:rsidRPr="00FE6B43">
        <w:rPr>
          <w:rFonts w:ascii="Arial" w:hAnsi="Arial" w:cs="Arial"/>
          <w:sz w:val="12"/>
          <w:szCs w:val="12"/>
        </w:rPr>
        <w:t>Lowest Impact</w:t>
      </w:r>
    </w:p>
    <w:p w:rsidR="002E5171" w:rsidRPr="00D46862" w:rsidRDefault="00AB1243" w:rsidP="002E5171">
      <w:pPr>
        <w:jc w:val="center"/>
        <w:rPr>
          <w:rFonts w:ascii="Goudy Old Style" w:hAnsi="Goudy Old Style"/>
          <w:b/>
          <w:bCs/>
          <w:sz w:val="32"/>
          <w:szCs w:val="32"/>
        </w:rPr>
      </w:pPr>
      <w:r w:rsidRPr="00AB1243">
        <w:rPr>
          <w:rFonts w:ascii="Goudy Old Style" w:hAnsi="Goudy Old Style"/>
        </w:rPr>
        <w:br w:type="page"/>
      </w:r>
      <w:r w:rsidRPr="00D46862">
        <w:rPr>
          <w:rFonts w:ascii="Goudy Old Style" w:hAnsi="Goudy Old Style"/>
          <w:b/>
          <w:bCs/>
          <w:sz w:val="32"/>
          <w:szCs w:val="32"/>
        </w:rPr>
        <w:lastRenderedPageBreak/>
        <w:t>UW Technology Investments – 2009 Risk Assessment</w:t>
      </w:r>
    </w:p>
    <w:p w:rsidR="002E5171" w:rsidRPr="00463165" w:rsidRDefault="002E5171" w:rsidP="002E5171">
      <w:pPr>
        <w:jc w:val="center"/>
        <w:rPr>
          <w:rFonts w:ascii="Goudy Old Style" w:hAnsi="Goudy Old Style"/>
          <w:b/>
          <w:bCs/>
          <w:sz w:val="44"/>
          <w:szCs w:val="44"/>
        </w:rPr>
      </w:pPr>
    </w:p>
    <w:p w:rsidR="002E5171" w:rsidRPr="00463165" w:rsidRDefault="00AB1243" w:rsidP="002E5171">
      <w:pPr>
        <w:jc w:val="center"/>
        <w:rPr>
          <w:rFonts w:ascii="Goudy Old Style" w:hAnsi="Goudy Old Style"/>
          <w:b/>
          <w:bCs/>
          <w:sz w:val="44"/>
          <w:szCs w:val="44"/>
        </w:rPr>
      </w:pPr>
      <w:r w:rsidRPr="00463165">
        <w:rPr>
          <w:rFonts w:ascii="Goudy Old Style" w:hAnsi="Goudy Old Style"/>
          <w:b/>
          <w:bCs/>
          <w:sz w:val="44"/>
          <w:szCs w:val="44"/>
        </w:rPr>
        <w:t>APPENDICES</w:t>
      </w:r>
    </w:p>
    <w:p w:rsidR="002E5171" w:rsidRPr="00463165" w:rsidRDefault="002E5171" w:rsidP="002E5171">
      <w:pPr>
        <w:jc w:val="center"/>
        <w:rPr>
          <w:rFonts w:ascii="Goudy Old Style" w:hAnsi="Goudy Old Style"/>
          <w:bCs/>
          <w:sz w:val="36"/>
          <w:szCs w:val="36"/>
        </w:rPr>
      </w:pPr>
    </w:p>
    <w:p w:rsidR="002E5171" w:rsidRPr="00463165" w:rsidRDefault="002E5171" w:rsidP="002E5171">
      <w:pPr>
        <w:rPr>
          <w:rFonts w:ascii="Goudy Old Style" w:hAnsi="Goudy Old Style"/>
        </w:rPr>
      </w:pPr>
    </w:p>
    <w:p w:rsidR="002E5171" w:rsidRPr="00463165" w:rsidRDefault="002E5171" w:rsidP="002E5171">
      <w:pPr>
        <w:rPr>
          <w:rFonts w:ascii="Goudy Old Style" w:hAnsi="Goudy Old Style"/>
        </w:rPr>
      </w:pPr>
    </w:p>
    <w:p w:rsidR="002E5171" w:rsidRPr="00463165" w:rsidRDefault="002E5171" w:rsidP="002E5171">
      <w:pPr>
        <w:rPr>
          <w:rFonts w:ascii="Goudy Old Style" w:hAnsi="Goudy Old Style"/>
          <w:bCs/>
          <w:sz w:val="36"/>
          <w:szCs w:val="36"/>
        </w:rPr>
      </w:pPr>
    </w:p>
    <w:p w:rsidR="00463165" w:rsidRPr="00463165" w:rsidRDefault="00463165" w:rsidP="00463165">
      <w:pPr>
        <w:pStyle w:val="ListParagraph0"/>
        <w:widowControl w:val="0"/>
        <w:numPr>
          <w:ilvl w:val="0"/>
          <w:numId w:val="14"/>
        </w:numPr>
        <w:suppressAutoHyphens/>
        <w:spacing w:line="480" w:lineRule="auto"/>
        <w:rPr>
          <w:rFonts w:ascii="Goudy Old Style" w:hAnsi="Goudy Old Style" w:cs="Arial"/>
          <w:bCs/>
          <w:sz w:val="28"/>
          <w:szCs w:val="28"/>
        </w:rPr>
      </w:pPr>
      <w:r w:rsidRPr="00463165">
        <w:rPr>
          <w:rFonts w:ascii="Goudy Old Style" w:hAnsi="Goudy Old Style"/>
          <w:bCs/>
          <w:sz w:val="28"/>
          <w:szCs w:val="28"/>
        </w:rPr>
        <w:t xml:space="preserve">Appendix A - </w:t>
      </w:r>
      <w:r w:rsidR="00AB1243" w:rsidRPr="00463165">
        <w:rPr>
          <w:rFonts w:ascii="Goudy Old Style" w:hAnsi="Goudy Old Style"/>
          <w:bCs/>
          <w:sz w:val="28"/>
          <w:szCs w:val="28"/>
        </w:rPr>
        <w:t>Top Risk Examples and Current Controls</w:t>
      </w:r>
    </w:p>
    <w:p w:rsidR="00463165" w:rsidRPr="00463165" w:rsidRDefault="00463165" w:rsidP="00463165">
      <w:pPr>
        <w:pStyle w:val="ListParagraph0"/>
        <w:widowControl w:val="0"/>
        <w:numPr>
          <w:ilvl w:val="0"/>
          <w:numId w:val="14"/>
        </w:numPr>
        <w:suppressAutoHyphens/>
        <w:spacing w:line="480" w:lineRule="auto"/>
        <w:rPr>
          <w:rFonts w:ascii="Goudy Old Style" w:hAnsi="Goudy Old Style" w:cs="Arial"/>
          <w:bCs/>
          <w:sz w:val="28"/>
          <w:szCs w:val="28"/>
        </w:rPr>
      </w:pPr>
      <w:r w:rsidRPr="00463165">
        <w:rPr>
          <w:rFonts w:ascii="Goudy Old Style" w:hAnsi="Goudy Old Style" w:cs="Arial"/>
          <w:bCs/>
          <w:sz w:val="28"/>
          <w:szCs w:val="28"/>
        </w:rPr>
        <w:t>App</w:t>
      </w:r>
      <w:r w:rsidR="00AB1243" w:rsidRPr="00463165">
        <w:rPr>
          <w:rFonts w:ascii="Goudy Old Style" w:hAnsi="Goudy Old Style" w:cs="Arial"/>
          <w:bCs/>
          <w:sz w:val="28"/>
          <w:szCs w:val="28"/>
        </w:rPr>
        <w:t>endix B - Risk Statements by Risk Category</w:t>
      </w:r>
    </w:p>
    <w:p w:rsidR="00463165" w:rsidRPr="00463165" w:rsidRDefault="00AB1243" w:rsidP="00463165">
      <w:pPr>
        <w:pStyle w:val="ListParagraph0"/>
        <w:widowControl w:val="0"/>
        <w:numPr>
          <w:ilvl w:val="0"/>
          <w:numId w:val="14"/>
        </w:numPr>
        <w:suppressAutoHyphens/>
        <w:spacing w:line="480" w:lineRule="auto"/>
        <w:rPr>
          <w:rFonts w:ascii="Goudy Old Style" w:hAnsi="Goudy Old Style" w:cs="Arial"/>
          <w:bCs/>
          <w:sz w:val="28"/>
          <w:szCs w:val="28"/>
        </w:rPr>
      </w:pPr>
      <w:r w:rsidRPr="00463165">
        <w:rPr>
          <w:rFonts w:ascii="Goudy Old Style" w:hAnsi="Goudy Old Style" w:cs="Arial"/>
          <w:bCs/>
          <w:sz w:val="28"/>
          <w:szCs w:val="28"/>
        </w:rPr>
        <w:t>Appendix C - Risk Statements by Score</w:t>
      </w:r>
    </w:p>
    <w:p w:rsidR="00463165" w:rsidRPr="00463165" w:rsidRDefault="00463165" w:rsidP="00463165">
      <w:pPr>
        <w:pStyle w:val="ListParagraph0"/>
        <w:widowControl w:val="0"/>
        <w:numPr>
          <w:ilvl w:val="0"/>
          <w:numId w:val="14"/>
        </w:numPr>
        <w:suppressAutoHyphens/>
        <w:spacing w:line="480" w:lineRule="auto"/>
        <w:rPr>
          <w:rFonts w:ascii="Goudy Old Style" w:hAnsi="Goudy Old Style" w:cs="Arial"/>
          <w:bCs/>
          <w:sz w:val="28"/>
          <w:szCs w:val="28"/>
        </w:rPr>
      </w:pPr>
      <w:r w:rsidRPr="00463165">
        <w:rPr>
          <w:rFonts w:ascii="Goudy Old Style" w:hAnsi="Goudy Old Style" w:cs="Arial"/>
          <w:bCs/>
          <w:sz w:val="28"/>
          <w:szCs w:val="28"/>
        </w:rPr>
        <w:t>Appendix D -</w:t>
      </w:r>
      <w:r w:rsidR="00AB1243" w:rsidRPr="00463165">
        <w:rPr>
          <w:rFonts w:ascii="Goudy Old Style" w:hAnsi="Goudy Old Style" w:cs="Arial"/>
          <w:bCs/>
          <w:sz w:val="28"/>
          <w:szCs w:val="28"/>
        </w:rPr>
        <w:t xml:space="preserve"> Charter</w:t>
      </w:r>
    </w:p>
    <w:p w:rsidR="002E5171" w:rsidRPr="00463165" w:rsidRDefault="00AB1243" w:rsidP="00463165">
      <w:pPr>
        <w:pStyle w:val="ListParagraph0"/>
        <w:widowControl w:val="0"/>
        <w:numPr>
          <w:ilvl w:val="0"/>
          <w:numId w:val="14"/>
        </w:numPr>
        <w:suppressAutoHyphens/>
        <w:spacing w:line="480" w:lineRule="auto"/>
        <w:rPr>
          <w:rFonts w:ascii="Goudy Old Style" w:hAnsi="Goudy Old Style" w:cs="Arial"/>
          <w:bCs/>
          <w:sz w:val="28"/>
          <w:szCs w:val="28"/>
        </w:rPr>
      </w:pPr>
      <w:r w:rsidRPr="00463165">
        <w:rPr>
          <w:rFonts w:ascii="Goudy Old Style" w:hAnsi="Goudy Old Style" w:cs="Arial"/>
          <w:bCs/>
          <w:sz w:val="28"/>
          <w:szCs w:val="28"/>
        </w:rPr>
        <w:t>Appendix E</w:t>
      </w:r>
      <w:r w:rsidR="00463165" w:rsidRPr="00463165">
        <w:rPr>
          <w:rFonts w:ascii="Goudy Old Style" w:hAnsi="Goudy Old Style" w:cs="Arial"/>
          <w:bCs/>
          <w:sz w:val="28"/>
          <w:szCs w:val="28"/>
        </w:rPr>
        <w:t xml:space="preserve"> </w:t>
      </w:r>
      <w:r w:rsidRPr="00463165">
        <w:rPr>
          <w:rFonts w:ascii="Goudy Old Style" w:hAnsi="Goudy Old Style" w:cs="Arial"/>
          <w:bCs/>
          <w:sz w:val="28"/>
          <w:szCs w:val="28"/>
        </w:rPr>
        <w:t>- Methodology</w:t>
      </w:r>
    </w:p>
    <w:p w:rsidR="002E5171" w:rsidRPr="00463165" w:rsidRDefault="002E5171" w:rsidP="002E5171">
      <w:pPr>
        <w:rPr>
          <w:rFonts w:ascii="Goudy Old Style" w:hAnsi="Goudy Old Style"/>
          <w:bCs/>
          <w:sz w:val="36"/>
          <w:szCs w:val="36"/>
        </w:rPr>
      </w:pPr>
    </w:p>
    <w:p w:rsidR="002E5171" w:rsidRDefault="00AB1243" w:rsidP="002E5171">
      <w:pPr>
        <w:ind w:left="720" w:hanging="360"/>
        <w:jc w:val="center"/>
        <w:rPr>
          <w:rFonts w:ascii="Goudy Old Style" w:hAnsi="Goudy Old Style"/>
          <w:b/>
          <w:bCs/>
          <w:sz w:val="32"/>
          <w:szCs w:val="32"/>
        </w:rPr>
      </w:pPr>
      <w:r w:rsidRPr="00AB1243">
        <w:rPr>
          <w:rFonts w:ascii="Goudy Old Style" w:hAnsi="Goudy Old Style"/>
          <w:b/>
          <w:bCs/>
          <w:sz w:val="28"/>
          <w:szCs w:val="36"/>
        </w:rPr>
        <w:br w:type="page"/>
      </w:r>
      <w:r w:rsidRPr="001E5A97">
        <w:rPr>
          <w:rFonts w:ascii="Goudy Old Style" w:hAnsi="Goudy Old Style"/>
          <w:b/>
          <w:bCs/>
          <w:sz w:val="32"/>
          <w:szCs w:val="32"/>
        </w:rPr>
        <w:lastRenderedPageBreak/>
        <w:t>Appendix A</w:t>
      </w:r>
    </w:p>
    <w:p w:rsidR="001E5A97" w:rsidRDefault="001E5A97" w:rsidP="002E5171">
      <w:pPr>
        <w:ind w:left="720" w:hanging="360"/>
        <w:jc w:val="center"/>
        <w:rPr>
          <w:rFonts w:ascii="Goudy Old Style" w:hAnsi="Goudy Old Style"/>
          <w:b/>
          <w:bCs/>
          <w:sz w:val="32"/>
          <w:szCs w:val="32"/>
        </w:rPr>
      </w:pPr>
    </w:p>
    <w:tbl>
      <w:tblPr>
        <w:tblStyle w:val="MediumShading1"/>
        <w:tblW w:w="0" w:type="auto"/>
        <w:tblLook w:val="04A0"/>
      </w:tblPr>
      <w:tblGrid>
        <w:gridCol w:w="10296"/>
      </w:tblGrid>
      <w:tr w:rsidR="001E5A97" w:rsidTr="00B110AF">
        <w:trPr>
          <w:cnfStyle w:val="100000000000"/>
        </w:trPr>
        <w:tc>
          <w:tcPr>
            <w:cnfStyle w:val="001000000000"/>
            <w:tcW w:w="10296" w:type="dxa"/>
          </w:tcPr>
          <w:p w:rsidR="001E5A97" w:rsidRPr="00D46862" w:rsidRDefault="001E5A97" w:rsidP="00731F18">
            <w:pPr>
              <w:spacing w:before="120" w:after="120"/>
              <w:jc w:val="center"/>
              <w:rPr>
                <w:rFonts w:ascii="Goudy Old Style" w:hAnsi="Goudy Old Style"/>
                <w:b w:val="0"/>
                <w:bCs w:val="0"/>
                <w:sz w:val="32"/>
                <w:szCs w:val="32"/>
              </w:rPr>
            </w:pPr>
            <w:r w:rsidRPr="00D46862">
              <w:rPr>
                <w:rFonts w:ascii="Goudy Old Style" w:hAnsi="Goudy Old Style"/>
                <w:b w:val="0"/>
                <w:bCs w:val="0"/>
                <w:sz w:val="32"/>
                <w:szCs w:val="32"/>
              </w:rPr>
              <w:t>UW Technology Investments – 2009 Risk Assessment</w:t>
            </w:r>
          </w:p>
          <w:p w:rsidR="001E5A97" w:rsidRPr="00E05370" w:rsidRDefault="001E5A97" w:rsidP="00731F18">
            <w:pPr>
              <w:spacing w:before="120" w:after="120"/>
              <w:jc w:val="center"/>
              <w:rPr>
                <w:rFonts w:ascii="Goudy Old Style" w:hAnsi="Goudy Old Style"/>
                <w:bCs w:val="0"/>
                <w:sz w:val="44"/>
                <w:szCs w:val="44"/>
              </w:rPr>
            </w:pPr>
            <w:r w:rsidRPr="00E05370">
              <w:rPr>
                <w:rFonts w:ascii="Goudy Old Style" w:hAnsi="Goudy Old Style"/>
                <w:bCs w:val="0"/>
                <w:sz w:val="44"/>
                <w:szCs w:val="44"/>
              </w:rPr>
              <w:t xml:space="preserve">TOP RISK EXAMPLES </w:t>
            </w:r>
            <w:r w:rsidR="00D46862" w:rsidRPr="00E05370">
              <w:rPr>
                <w:rFonts w:ascii="Goudy Old Style" w:hAnsi="Goudy Old Style"/>
                <w:bCs w:val="0"/>
                <w:sz w:val="44"/>
                <w:szCs w:val="44"/>
              </w:rPr>
              <w:t>&amp;</w:t>
            </w:r>
            <w:r w:rsidRPr="00E05370">
              <w:rPr>
                <w:rFonts w:ascii="Goudy Old Style" w:hAnsi="Goudy Old Style"/>
                <w:bCs w:val="0"/>
                <w:sz w:val="44"/>
                <w:szCs w:val="44"/>
              </w:rPr>
              <w:t xml:space="preserve"> CURRENT CONTROLS</w:t>
            </w:r>
          </w:p>
        </w:tc>
      </w:tr>
      <w:tr w:rsidR="001E5A97" w:rsidTr="00BE494A">
        <w:trPr>
          <w:cnfStyle w:val="000000100000"/>
        </w:trPr>
        <w:tc>
          <w:tcPr>
            <w:cnfStyle w:val="001000000000"/>
            <w:tcW w:w="10296" w:type="dxa"/>
            <w:shd w:val="clear" w:color="auto" w:fill="FB942D"/>
          </w:tcPr>
          <w:p w:rsidR="001E5A97" w:rsidRPr="00B110AF" w:rsidRDefault="001E5A97" w:rsidP="009F1C25">
            <w:pPr>
              <w:snapToGrid w:val="0"/>
              <w:spacing w:before="120" w:after="120"/>
              <w:jc w:val="center"/>
              <w:rPr>
                <w:rFonts w:ascii="Goudy Old Style" w:hAnsi="Goudy Old Style"/>
                <w:sz w:val="28"/>
                <w:szCs w:val="32"/>
              </w:rPr>
            </w:pPr>
            <w:r w:rsidRPr="00B110AF">
              <w:rPr>
                <w:rFonts w:ascii="Goudy Old Style" w:hAnsi="Goudy Old Style"/>
                <w:sz w:val="28"/>
                <w:szCs w:val="32"/>
              </w:rPr>
              <w:t xml:space="preserve">Risk Category A:  </w:t>
            </w:r>
            <w:r w:rsidRPr="00B110AF">
              <w:rPr>
                <w:rFonts w:ascii="Goudy Old Style" w:hAnsi="Goudy Old Style"/>
                <w:i/>
                <w:iCs/>
                <w:sz w:val="28"/>
                <w:szCs w:val="32"/>
              </w:rPr>
              <w:t>DATA SECURITY</w:t>
            </w:r>
            <w:r w:rsidRPr="00B110AF">
              <w:rPr>
                <w:rFonts w:ascii="Goudy Old Style" w:hAnsi="Goudy Old Style"/>
                <w:sz w:val="28"/>
                <w:szCs w:val="32"/>
              </w:rPr>
              <w:t xml:space="preserve"> </w:t>
            </w:r>
          </w:p>
          <w:p w:rsidR="001E5A97" w:rsidRPr="002E5171" w:rsidRDefault="001E5A97" w:rsidP="009F1C25">
            <w:pPr>
              <w:snapToGrid w:val="0"/>
              <w:spacing w:before="120" w:after="120"/>
              <w:rPr>
                <w:rFonts w:ascii="Goudy Old Style" w:hAnsi="Goudy Old Style"/>
                <w:b w:val="0"/>
              </w:rPr>
            </w:pPr>
            <w:r w:rsidRPr="00AB1243">
              <w:rPr>
                <w:rFonts w:ascii="Goudy Old Style" w:hAnsi="Goudy Old Style"/>
                <w:b w:val="0"/>
              </w:rPr>
              <w:t>--&gt;  Risk is “HIGH” – Significantly degrades achievement of objectives or capability</w:t>
            </w:r>
          </w:p>
          <w:p w:rsidR="001E5A97" w:rsidRPr="00B110AF" w:rsidRDefault="001E5A97" w:rsidP="009F1C25">
            <w:pPr>
              <w:snapToGrid w:val="0"/>
              <w:spacing w:before="120" w:after="120"/>
              <w:rPr>
                <w:rFonts w:ascii="Goudy Old Style" w:hAnsi="Goudy Old Style"/>
                <w:b w:val="0"/>
              </w:rPr>
            </w:pPr>
            <w:r w:rsidRPr="00B110AF">
              <w:rPr>
                <w:rFonts w:ascii="Goudy Old Style" w:hAnsi="Goudy Old Style"/>
              </w:rPr>
              <w:t>Operational  3.3</w:t>
            </w:r>
            <w:r w:rsidRPr="00B110AF">
              <w:rPr>
                <w:rFonts w:ascii="Goudy Old Style" w:hAnsi="Goudy Old Style"/>
                <w:b w:val="0"/>
              </w:rPr>
              <w:t>:    Disruption of one or more critical services due to cyberattack, compromise</w:t>
            </w:r>
          </w:p>
          <w:p w:rsidR="001E5A97" w:rsidRPr="00D464EC" w:rsidRDefault="001E5A97" w:rsidP="009F1C25">
            <w:pPr>
              <w:snapToGrid w:val="0"/>
              <w:spacing w:before="120" w:after="120"/>
              <w:rPr>
                <w:rFonts w:ascii="Goudy Old Style" w:hAnsi="Goudy Old Style"/>
                <w:b w:val="0"/>
                <w:bCs w:val="0"/>
              </w:rPr>
            </w:pPr>
            <w:r w:rsidRPr="00B110AF">
              <w:rPr>
                <w:rFonts w:ascii="Goudy Old Style" w:hAnsi="Goudy Old Style"/>
              </w:rPr>
              <w:t>Compliance  1</w:t>
            </w:r>
            <w:r w:rsidRPr="00B110AF">
              <w:rPr>
                <w:rFonts w:ascii="Goudy Old Style" w:hAnsi="Goudy Old Style"/>
                <w:b w:val="0"/>
              </w:rPr>
              <w:t>:    Exposure, modification, or deletion of sensitive data</w:t>
            </w:r>
          </w:p>
        </w:tc>
      </w:tr>
      <w:tr w:rsidR="001E5A97" w:rsidTr="00BE494A">
        <w:trPr>
          <w:cnfStyle w:val="000000010000"/>
        </w:trPr>
        <w:tc>
          <w:tcPr>
            <w:cnfStyle w:val="001000000000"/>
            <w:tcW w:w="10296" w:type="dxa"/>
            <w:shd w:val="clear" w:color="auto" w:fill="D9D9D9" w:themeFill="background1" w:themeFillShade="D9"/>
          </w:tcPr>
          <w:p w:rsidR="00B110AF" w:rsidRDefault="00D464EC" w:rsidP="00731F18">
            <w:pPr>
              <w:snapToGrid w:val="0"/>
              <w:spacing w:before="120" w:after="120"/>
              <w:jc w:val="center"/>
              <w:rPr>
                <w:rFonts w:ascii="Goudy Old Style" w:hAnsi="Goudy Old Style"/>
                <w:sz w:val="28"/>
                <w:szCs w:val="28"/>
              </w:rPr>
            </w:pPr>
            <w:r w:rsidRPr="00B110AF">
              <w:rPr>
                <w:rFonts w:ascii="Goudy Old Style" w:hAnsi="Goudy Old Style"/>
                <w:sz w:val="28"/>
                <w:szCs w:val="28"/>
              </w:rPr>
              <w:t xml:space="preserve">Examples of failures/impacts “horror stories” –  “what keeps you up at night” </w:t>
            </w:r>
          </w:p>
          <w:p w:rsidR="001E5A97" w:rsidRPr="00B110AF" w:rsidRDefault="00D464EC" w:rsidP="00731F18">
            <w:pPr>
              <w:snapToGrid w:val="0"/>
              <w:spacing w:before="120" w:after="120"/>
              <w:jc w:val="center"/>
              <w:rPr>
                <w:rFonts w:ascii="Goudy Old Style" w:hAnsi="Goudy Old Style"/>
                <w:bCs w:val="0"/>
                <w:sz w:val="28"/>
                <w:szCs w:val="28"/>
              </w:rPr>
            </w:pPr>
            <w:r w:rsidRPr="00B110AF">
              <w:rPr>
                <w:rFonts w:ascii="Goudy Old Style" w:hAnsi="Goudy Old Style"/>
                <w:sz w:val="28"/>
                <w:szCs w:val="28"/>
              </w:rPr>
              <w:t>[our own-peers-industry]</w:t>
            </w:r>
          </w:p>
        </w:tc>
      </w:tr>
      <w:tr w:rsidR="001E5A97" w:rsidRPr="00B110AF" w:rsidTr="00B110AF">
        <w:trPr>
          <w:cnfStyle w:val="000000100000"/>
        </w:trPr>
        <w:tc>
          <w:tcPr>
            <w:cnfStyle w:val="001000000000"/>
            <w:tcW w:w="10296" w:type="dxa"/>
            <w:shd w:val="clear" w:color="auto" w:fill="FFFFFF" w:themeFill="background1"/>
          </w:tcPr>
          <w:p w:rsidR="00D464EC" w:rsidRPr="00B110AF" w:rsidRDefault="00D464EC" w:rsidP="009F1C25">
            <w:pPr>
              <w:pStyle w:val="PlainText"/>
              <w:snapToGrid w:val="0"/>
              <w:spacing w:before="120" w:after="120"/>
              <w:rPr>
                <w:rFonts w:ascii="Goudy Old Style" w:hAnsi="Goudy Old Style"/>
                <w:b w:val="0"/>
                <w:sz w:val="22"/>
                <w:szCs w:val="22"/>
              </w:rPr>
            </w:pPr>
            <w:r w:rsidRPr="00B110AF">
              <w:rPr>
                <w:rFonts w:ascii="Goudy Old Style" w:hAnsi="Goudy Old Style"/>
                <w:b w:val="0"/>
                <w:sz w:val="22"/>
                <w:szCs w:val="22"/>
              </w:rPr>
              <w:t>A cyber attack of some type brings down key UW Technology services, severely impacting the work of the University</w:t>
            </w:r>
          </w:p>
          <w:p w:rsidR="00D464EC" w:rsidRPr="00B110AF" w:rsidRDefault="00D464EC" w:rsidP="009F1C25">
            <w:pPr>
              <w:pStyle w:val="PlainText"/>
              <w:numPr>
                <w:ilvl w:val="0"/>
                <w:numId w:val="15"/>
              </w:numPr>
              <w:spacing w:before="120" w:after="120"/>
              <w:rPr>
                <w:rFonts w:ascii="Goudy Old Style" w:hAnsi="Goudy Old Style"/>
                <w:b w:val="0"/>
                <w:sz w:val="22"/>
                <w:szCs w:val="22"/>
              </w:rPr>
            </w:pPr>
            <w:r w:rsidRPr="00B110AF">
              <w:rPr>
                <w:rFonts w:ascii="Goudy Old Style" w:hAnsi="Goudy Old Style"/>
                <w:b w:val="0"/>
                <w:sz w:val="22"/>
                <w:szCs w:val="22"/>
              </w:rPr>
              <w:t>Actual Example: Last year the Coreflood virus affected numerous administrative users who were unable to access their Nebula systems for multiple days resulting in lost productivity</w:t>
            </w:r>
          </w:p>
          <w:p w:rsidR="00D464EC" w:rsidRPr="00B110AF" w:rsidRDefault="00D464EC" w:rsidP="009F1C25">
            <w:pPr>
              <w:pStyle w:val="PlainText"/>
              <w:numPr>
                <w:ilvl w:val="0"/>
                <w:numId w:val="15"/>
              </w:numPr>
              <w:spacing w:before="120" w:after="120"/>
              <w:rPr>
                <w:rFonts w:ascii="Goudy Old Style" w:hAnsi="Goudy Old Style"/>
                <w:b w:val="0"/>
                <w:sz w:val="22"/>
                <w:szCs w:val="22"/>
              </w:rPr>
            </w:pPr>
            <w:r w:rsidRPr="00B110AF">
              <w:rPr>
                <w:rFonts w:ascii="Goudy Old Style" w:hAnsi="Goudy Old Style"/>
                <w:b w:val="0"/>
                <w:sz w:val="22"/>
                <w:szCs w:val="22"/>
              </w:rPr>
              <w:t>Hypothetical Example: Exploit of previously unknown Cisco bug or of weak/known UW router passwords results in flooding the network making it unusable (and impossible to troubleshoot remotely)</w:t>
            </w:r>
          </w:p>
          <w:p w:rsidR="00D464EC" w:rsidRPr="00B110AF" w:rsidRDefault="00D464EC" w:rsidP="009F1C25">
            <w:pPr>
              <w:pStyle w:val="PlainText"/>
              <w:numPr>
                <w:ilvl w:val="0"/>
                <w:numId w:val="15"/>
              </w:numPr>
              <w:spacing w:before="120" w:after="120"/>
              <w:rPr>
                <w:rFonts w:ascii="Goudy Old Style" w:hAnsi="Goudy Old Style"/>
                <w:b w:val="0"/>
                <w:sz w:val="22"/>
                <w:szCs w:val="22"/>
              </w:rPr>
            </w:pPr>
            <w:r w:rsidRPr="00B110AF">
              <w:rPr>
                <w:rFonts w:ascii="Goudy Old Style" w:hAnsi="Goudy Old Style"/>
                <w:b w:val="0"/>
                <w:sz w:val="22"/>
                <w:szCs w:val="22"/>
              </w:rPr>
              <w:t>Hypothetical Example: Compromise of Red Hat Linux operating system (while not as likely as Windows) causes malicious deletion of email folders and/or inability to access disk shutting down access to our email servers and requiring days and days to restore folders from backups</w:t>
            </w:r>
          </w:p>
          <w:p w:rsidR="00D464EC" w:rsidRPr="00B110AF" w:rsidRDefault="00D464EC" w:rsidP="009F1C25">
            <w:pPr>
              <w:pStyle w:val="PlainText"/>
              <w:spacing w:before="120" w:after="120"/>
              <w:rPr>
                <w:rFonts w:ascii="Goudy Old Style" w:hAnsi="Goudy Old Style"/>
                <w:b w:val="0"/>
                <w:sz w:val="22"/>
                <w:szCs w:val="22"/>
              </w:rPr>
            </w:pPr>
            <w:r w:rsidRPr="00B110AF">
              <w:rPr>
                <w:rFonts w:ascii="Goudy Old Style" w:hAnsi="Goudy Old Style"/>
                <w:b w:val="0"/>
                <w:sz w:val="22"/>
                <w:szCs w:val="22"/>
              </w:rPr>
              <w:t>Exposure of sensitive data</w:t>
            </w:r>
          </w:p>
          <w:p w:rsidR="00D464EC" w:rsidRPr="00B110AF" w:rsidRDefault="00D464EC" w:rsidP="009F1C25">
            <w:pPr>
              <w:pStyle w:val="PlainText"/>
              <w:numPr>
                <w:ilvl w:val="0"/>
                <w:numId w:val="16"/>
              </w:numPr>
              <w:spacing w:before="120" w:after="120"/>
              <w:rPr>
                <w:rFonts w:ascii="Goudy Old Style" w:hAnsi="Goudy Old Style"/>
                <w:b w:val="0"/>
                <w:sz w:val="22"/>
                <w:szCs w:val="22"/>
              </w:rPr>
            </w:pPr>
            <w:r w:rsidRPr="00B110AF">
              <w:rPr>
                <w:rFonts w:ascii="Goudy Old Style" w:hAnsi="Goudy Old Style"/>
                <w:b w:val="0"/>
                <w:sz w:val="22"/>
                <w:szCs w:val="22"/>
              </w:rPr>
              <w:t>Hypothetical Example: Security breach of payroll data transmittal results in exposure of SSNs</w:t>
            </w:r>
          </w:p>
          <w:p w:rsidR="00D464EC" w:rsidRPr="00B110AF" w:rsidRDefault="00D464EC" w:rsidP="009F1C25">
            <w:pPr>
              <w:pStyle w:val="PlainText"/>
              <w:numPr>
                <w:ilvl w:val="0"/>
                <w:numId w:val="16"/>
              </w:numPr>
              <w:spacing w:before="120" w:after="120"/>
              <w:rPr>
                <w:rFonts w:ascii="Goudy Old Style" w:hAnsi="Goudy Old Style"/>
                <w:b w:val="0"/>
                <w:sz w:val="22"/>
                <w:szCs w:val="22"/>
              </w:rPr>
            </w:pPr>
            <w:r w:rsidRPr="00B110AF">
              <w:rPr>
                <w:rFonts w:ascii="Goudy Old Style" w:hAnsi="Goudy Old Style"/>
                <w:b w:val="0"/>
                <w:sz w:val="22"/>
                <w:szCs w:val="22"/>
              </w:rPr>
              <w:t>Hypothetical Example: Security breach results in exposure of email related to budget planning</w:t>
            </w:r>
          </w:p>
          <w:p w:rsidR="00D464EC" w:rsidRPr="00B110AF" w:rsidRDefault="00D464EC" w:rsidP="009F1C25">
            <w:pPr>
              <w:pStyle w:val="PlainText"/>
              <w:spacing w:before="120" w:after="120"/>
              <w:rPr>
                <w:rFonts w:ascii="Goudy Old Style" w:hAnsi="Goudy Old Style"/>
                <w:b w:val="0"/>
                <w:sz w:val="22"/>
                <w:szCs w:val="22"/>
              </w:rPr>
            </w:pPr>
            <w:r w:rsidRPr="00B110AF">
              <w:rPr>
                <w:rFonts w:ascii="Goudy Old Style" w:hAnsi="Goudy Old Style"/>
                <w:b w:val="0"/>
                <w:sz w:val="22"/>
                <w:szCs w:val="22"/>
              </w:rPr>
              <w:t>Lab workstations are unavailable due to virus</w:t>
            </w:r>
          </w:p>
          <w:p w:rsidR="00D464EC" w:rsidRPr="00B110AF" w:rsidRDefault="00D464EC" w:rsidP="009F1C25">
            <w:pPr>
              <w:spacing w:before="120" w:after="120"/>
              <w:rPr>
                <w:rFonts w:ascii="Goudy Old Style" w:hAnsi="Goudy Old Style"/>
                <w:b w:val="0"/>
              </w:rPr>
            </w:pPr>
            <w:r w:rsidRPr="00B110AF">
              <w:rPr>
                <w:rFonts w:ascii="Goudy Old Style" w:hAnsi="Goudy Old Style"/>
                <w:b w:val="0"/>
              </w:rPr>
              <w:t>Student data could be lost due to malicious code in public space</w:t>
            </w:r>
          </w:p>
          <w:p w:rsidR="00D464EC" w:rsidRPr="00B110AF" w:rsidRDefault="00D464EC" w:rsidP="009F1C25">
            <w:pPr>
              <w:spacing w:before="120" w:after="120"/>
              <w:rPr>
                <w:rFonts w:ascii="Goudy Old Style" w:hAnsi="Goudy Old Style"/>
                <w:b w:val="0"/>
              </w:rPr>
            </w:pPr>
            <w:r w:rsidRPr="00B110AF">
              <w:rPr>
                <w:rFonts w:ascii="Goudy Old Style" w:hAnsi="Goudy Old Style"/>
                <w:b w:val="0"/>
              </w:rPr>
              <w:t>Catalyst Web Tools database servers contain a variety of private data: student data, Human Subjects/UW  IRB-compliant research data, patient data, etc.</w:t>
            </w:r>
          </w:p>
          <w:p w:rsidR="00D464EC" w:rsidRPr="00B110AF" w:rsidRDefault="00D464EC" w:rsidP="009F1C25">
            <w:pPr>
              <w:pStyle w:val="PlainText"/>
              <w:spacing w:before="120" w:after="120"/>
              <w:rPr>
                <w:rFonts w:ascii="Goudy Old Style" w:hAnsi="Goudy Old Style"/>
                <w:b w:val="0"/>
                <w:sz w:val="22"/>
              </w:rPr>
            </w:pPr>
            <w:r w:rsidRPr="00B110AF">
              <w:rPr>
                <w:rFonts w:ascii="Goudy Old Style" w:hAnsi="Goudy Old Style"/>
                <w:b w:val="0"/>
                <w:sz w:val="22"/>
              </w:rPr>
              <w:t>Husky card point of sale or parking system compromise resultin</w:t>
            </w:r>
            <w:r w:rsidR="00CF1375">
              <w:rPr>
                <w:rFonts w:ascii="Goudy Old Style" w:hAnsi="Goudy Old Style"/>
                <w:b w:val="0"/>
                <w:sz w:val="22"/>
              </w:rPr>
              <w:t>g in exposure of names and SSNs</w:t>
            </w:r>
          </w:p>
          <w:p w:rsidR="00D464EC" w:rsidRPr="00B110AF" w:rsidRDefault="00D464EC" w:rsidP="009F1C25">
            <w:pPr>
              <w:pStyle w:val="PlainText"/>
              <w:spacing w:before="120" w:after="120"/>
              <w:rPr>
                <w:rFonts w:ascii="Goudy Old Style" w:hAnsi="Goudy Old Style"/>
                <w:b w:val="0"/>
                <w:sz w:val="22"/>
              </w:rPr>
            </w:pPr>
            <w:r w:rsidRPr="00B110AF">
              <w:rPr>
                <w:rFonts w:ascii="Goudy Old Style" w:hAnsi="Goudy Old Style"/>
                <w:b w:val="0"/>
                <w:sz w:val="22"/>
              </w:rPr>
              <w:t>Cyber attack and successful breach of Blackberry Enterprise Development Server that allowed stepping stone attacks of production environment. Breach detected prior to production compromise. If compromise occurred, senior executive email, calendars</w:t>
            </w:r>
            <w:r w:rsidR="00CF1375">
              <w:rPr>
                <w:rFonts w:ascii="Goudy Old Style" w:hAnsi="Goudy Old Style"/>
                <w:b w:val="0"/>
                <w:sz w:val="22"/>
              </w:rPr>
              <w:t>, and contacts would be exposed</w:t>
            </w:r>
          </w:p>
          <w:p w:rsidR="00D464EC" w:rsidRPr="00B110AF" w:rsidRDefault="00D464EC" w:rsidP="009F1C25">
            <w:pPr>
              <w:pStyle w:val="PlainText"/>
              <w:spacing w:before="120" w:after="120"/>
              <w:rPr>
                <w:rFonts w:ascii="Goudy Old Style" w:hAnsi="Goudy Old Style"/>
                <w:b w:val="0"/>
                <w:sz w:val="22"/>
              </w:rPr>
            </w:pPr>
            <w:r w:rsidRPr="00B110AF">
              <w:rPr>
                <w:rFonts w:ascii="Goudy Old Style" w:hAnsi="Goudy Old Style"/>
                <w:b w:val="0"/>
                <w:sz w:val="22"/>
              </w:rPr>
              <w:t>Compromise of UW NETID accounts resulting in outbound email spamming and unauthorized</w:t>
            </w:r>
            <w:r w:rsidR="00CF1375">
              <w:rPr>
                <w:rFonts w:ascii="Goudy Old Style" w:hAnsi="Goudy Old Style"/>
                <w:b w:val="0"/>
                <w:sz w:val="22"/>
              </w:rPr>
              <w:t xml:space="preserve"> access to UW library resources</w:t>
            </w:r>
          </w:p>
          <w:p w:rsidR="001E5A97" w:rsidRPr="00AB6A24" w:rsidRDefault="00D464EC" w:rsidP="009F1C25">
            <w:pPr>
              <w:snapToGrid w:val="0"/>
              <w:spacing w:before="120" w:after="120"/>
              <w:rPr>
                <w:rFonts w:ascii="Goudy Old Style" w:hAnsi="Goudy Old Style"/>
                <w:b w:val="0"/>
              </w:rPr>
            </w:pPr>
            <w:r w:rsidRPr="00B110AF">
              <w:rPr>
                <w:rFonts w:ascii="Goudy Old Style" w:hAnsi="Goudy Old Style"/>
                <w:b w:val="0"/>
              </w:rPr>
              <w:t>Our physical security practices are inadequate.  These were pointed out in the 2004 "Data Center Security Master Planning Study" done by Callison. We have inconsistent staffing of the badge issuing function and no way of monitoring the revolving door practice of folks entering the data center, i.e. holding the doors open for others who may or may not be credentialed</w:t>
            </w:r>
          </w:p>
        </w:tc>
      </w:tr>
      <w:tr w:rsidR="001E5A97" w:rsidRPr="00B110AF" w:rsidTr="00BE494A">
        <w:trPr>
          <w:cnfStyle w:val="000000010000"/>
        </w:trPr>
        <w:tc>
          <w:tcPr>
            <w:cnfStyle w:val="001000000000"/>
            <w:tcW w:w="10296" w:type="dxa"/>
            <w:shd w:val="clear" w:color="auto" w:fill="D9D9D9" w:themeFill="background1" w:themeFillShade="D9"/>
          </w:tcPr>
          <w:p w:rsidR="00490A73" w:rsidRDefault="00D464EC" w:rsidP="009F1C25">
            <w:pPr>
              <w:snapToGrid w:val="0"/>
              <w:spacing w:before="120" w:after="120"/>
              <w:jc w:val="center"/>
              <w:rPr>
                <w:rFonts w:ascii="Goudy Old Style" w:hAnsi="Goudy Old Style"/>
                <w:sz w:val="28"/>
                <w:szCs w:val="28"/>
              </w:rPr>
            </w:pPr>
            <w:r w:rsidRPr="00B110AF">
              <w:rPr>
                <w:rFonts w:ascii="Goudy Old Style" w:hAnsi="Goudy Old Style"/>
                <w:sz w:val="28"/>
                <w:szCs w:val="28"/>
              </w:rPr>
              <w:lastRenderedPageBreak/>
              <w:t xml:space="preserve">Current environment/capabilities </w:t>
            </w:r>
            <w:r w:rsidR="00490A73">
              <w:rPr>
                <w:rFonts w:ascii="Goudy Old Style" w:hAnsi="Goudy Old Style"/>
                <w:sz w:val="28"/>
                <w:szCs w:val="28"/>
              </w:rPr>
              <w:t>–</w:t>
            </w:r>
            <w:r w:rsidRPr="00B110AF">
              <w:rPr>
                <w:rFonts w:ascii="Goudy Old Style" w:hAnsi="Goudy Old Style"/>
                <w:sz w:val="28"/>
                <w:szCs w:val="28"/>
              </w:rPr>
              <w:t xml:space="preserve"> </w:t>
            </w:r>
          </w:p>
          <w:p w:rsidR="001E5A97" w:rsidRPr="00490A73" w:rsidRDefault="00D464EC" w:rsidP="009F1C25">
            <w:pPr>
              <w:snapToGrid w:val="0"/>
              <w:spacing w:before="120" w:after="120"/>
              <w:jc w:val="center"/>
              <w:rPr>
                <w:rFonts w:ascii="Goudy Old Style" w:hAnsi="Goudy Old Style"/>
                <w:sz w:val="28"/>
                <w:szCs w:val="28"/>
              </w:rPr>
            </w:pPr>
            <w:r w:rsidRPr="00B110AF">
              <w:rPr>
                <w:rFonts w:ascii="Goudy Old Style" w:hAnsi="Goudy Old Style"/>
                <w:sz w:val="28"/>
                <w:szCs w:val="28"/>
              </w:rPr>
              <w:t>What controls are in place, what plans and mitigations</w:t>
            </w:r>
          </w:p>
        </w:tc>
      </w:tr>
      <w:tr w:rsidR="001E5A97" w:rsidRPr="00B110AF" w:rsidTr="00B110AF">
        <w:trPr>
          <w:cnfStyle w:val="000000100000"/>
        </w:trPr>
        <w:tc>
          <w:tcPr>
            <w:cnfStyle w:val="001000000000"/>
            <w:tcW w:w="10296" w:type="dxa"/>
            <w:shd w:val="clear" w:color="auto" w:fill="FFFFFF" w:themeFill="background1"/>
          </w:tcPr>
          <w:p w:rsidR="00D464EC" w:rsidRPr="00B110AF" w:rsidRDefault="00D464EC" w:rsidP="009F1C25">
            <w:pPr>
              <w:spacing w:before="120" w:after="120"/>
              <w:rPr>
                <w:rFonts w:ascii="Goudy Old Style" w:hAnsi="Goudy Old Style"/>
                <w:b w:val="0"/>
              </w:rPr>
            </w:pPr>
            <w:r w:rsidRPr="00B110AF">
              <w:rPr>
                <w:rFonts w:ascii="Goudy Old Style" w:hAnsi="Goudy Old Style"/>
                <w:b w:val="0"/>
              </w:rPr>
              <w:t>Here is a partial list of what we currently do for our server environment in UW Technology to help keep them secure:</w:t>
            </w:r>
          </w:p>
          <w:p w:rsidR="00D464EC" w:rsidRPr="00B110AF" w:rsidRDefault="00D464EC" w:rsidP="009F1C25">
            <w:pPr>
              <w:widowControl w:val="0"/>
              <w:numPr>
                <w:ilvl w:val="0"/>
                <w:numId w:val="17"/>
              </w:numPr>
              <w:suppressAutoHyphens/>
              <w:spacing w:before="120" w:after="120"/>
              <w:rPr>
                <w:rFonts w:ascii="Goudy Old Style" w:hAnsi="Goudy Old Style"/>
                <w:b w:val="0"/>
              </w:rPr>
            </w:pPr>
            <w:r w:rsidRPr="00B110AF">
              <w:rPr>
                <w:rFonts w:ascii="Goudy Old Style" w:hAnsi="Goudy Old Style"/>
                <w:b w:val="0"/>
              </w:rPr>
              <w:t>We do regular patching of servers</w:t>
            </w:r>
          </w:p>
          <w:p w:rsidR="00D464EC" w:rsidRPr="00B110AF" w:rsidRDefault="00D464EC" w:rsidP="009F1C25">
            <w:pPr>
              <w:widowControl w:val="0"/>
              <w:numPr>
                <w:ilvl w:val="0"/>
                <w:numId w:val="17"/>
              </w:numPr>
              <w:suppressAutoHyphens/>
              <w:spacing w:before="120" w:after="120"/>
              <w:rPr>
                <w:rFonts w:ascii="Goudy Old Style" w:hAnsi="Goudy Old Style"/>
                <w:b w:val="0"/>
              </w:rPr>
            </w:pPr>
            <w:r w:rsidRPr="00B110AF">
              <w:rPr>
                <w:rFonts w:ascii="Goudy Old Style" w:hAnsi="Goudy Old Style"/>
                <w:b w:val="0"/>
              </w:rPr>
              <w:t>Professional staff keep up with security issues via talking to one other, reading lists, notices from vendors, etc.</w:t>
            </w:r>
          </w:p>
          <w:p w:rsidR="00D464EC" w:rsidRPr="00B110AF" w:rsidRDefault="00D464EC" w:rsidP="009F1C25">
            <w:pPr>
              <w:widowControl w:val="0"/>
              <w:numPr>
                <w:ilvl w:val="0"/>
                <w:numId w:val="17"/>
              </w:numPr>
              <w:suppressAutoHyphens/>
              <w:spacing w:before="120" w:after="120"/>
              <w:rPr>
                <w:rFonts w:ascii="Goudy Old Style" w:hAnsi="Goudy Old Style"/>
                <w:b w:val="0"/>
              </w:rPr>
            </w:pPr>
            <w:r w:rsidRPr="00B110AF">
              <w:rPr>
                <w:rFonts w:ascii="Goudy Old Style" w:hAnsi="Goudy Old Style"/>
                <w:b w:val="0"/>
              </w:rPr>
              <w:t>We ensure that all code that should be the same is but distributing software to many of our servers regularly.</w:t>
            </w:r>
          </w:p>
          <w:p w:rsidR="00D464EC" w:rsidRPr="00B110AF" w:rsidRDefault="00D464EC" w:rsidP="009F1C25">
            <w:pPr>
              <w:widowControl w:val="0"/>
              <w:numPr>
                <w:ilvl w:val="0"/>
                <w:numId w:val="17"/>
              </w:numPr>
              <w:suppressAutoHyphens/>
              <w:spacing w:before="120" w:after="120"/>
              <w:rPr>
                <w:rFonts w:ascii="Goudy Old Style" w:hAnsi="Goudy Old Style"/>
                <w:b w:val="0"/>
              </w:rPr>
            </w:pPr>
            <w:r w:rsidRPr="00B110AF">
              <w:rPr>
                <w:rFonts w:ascii="Goudy Old Style" w:hAnsi="Goudy Old Style"/>
                <w:b w:val="0"/>
              </w:rPr>
              <w:t>We only enable ports and services that should be enabled</w:t>
            </w:r>
          </w:p>
          <w:p w:rsidR="00D464EC" w:rsidRPr="00B110AF" w:rsidRDefault="00D464EC" w:rsidP="009F1C25">
            <w:pPr>
              <w:widowControl w:val="0"/>
              <w:numPr>
                <w:ilvl w:val="0"/>
                <w:numId w:val="17"/>
              </w:numPr>
              <w:suppressAutoHyphens/>
              <w:spacing w:before="120" w:after="120"/>
              <w:rPr>
                <w:rFonts w:ascii="Goudy Old Style" w:hAnsi="Goudy Old Style"/>
                <w:b w:val="0"/>
              </w:rPr>
            </w:pPr>
            <w:r w:rsidRPr="00B110AF">
              <w:rPr>
                <w:rFonts w:ascii="Goudy Old Style" w:hAnsi="Goudy Old Style"/>
                <w:b w:val="0"/>
              </w:rPr>
              <w:t>We keep up with SPAM and anti-virus software</w:t>
            </w:r>
          </w:p>
          <w:p w:rsidR="001E5A97" w:rsidRPr="00B110AF" w:rsidRDefault="00D464EC" w:rsidP="009F1C25">
            <w:pPr>
              <w:spacing w:before="120" w:after="120"/>
              <w:rPr>
                <w:rFonts w:ascii="Goudy Old Style" w:hAnsi="Goudy Old Style"/>
                <w:b w:val="0"/>
              </w:rPr>
            </w:pPr>
            <w:r w:rsidRPr="00B110AF">
              <w:rPr>
                <w:rFonts w:ascii="Goudy Old Style" w:hAnsi="Goudy Old Style"/>
                <w:b w:val="0"/>
              </w:rPr>
              <w:t>And more, including: Tipping point, application security support, network traffic filtering (AV and Spam), and network ops center</w:t>
            </w:r>
          </w:p>
        </w:tc>
      </w:tr>
      <w:tr w:rsidR="001E5A97" w:rsidTr="00BE494A">
        <w:trPr>
          <w:cnfStyle w:val="000000010000"/>
        </w:trPr>
        <w:tc>
          <w:tcPr>
            <w:cnfStyle w:val="001000000000"/>
            <w:tcW w:w="10296" w:type="dxa"/>
            <w:shd w:val="clear" w:color="auto" w:fill="FB942D"/>
          </w:tcPr>
          <w:p w:rsidR="00D464EC" w:rsidRPr="00B110AF" w:rsidRDefault="00D464EC" w:rsidP="009F1C25">
            <w:pPr>
              <w:snapToGrid w:val="0"/>
              <w:spacing w:before="120" w:after="120"/>
              <w:jc w:val="center"/>
              <w:rPr>
                <w:rFonts w:ascii="Goudy Old Style" w:hAnsi="Goudy Old Style"/>
                <w:i/>
                <w:iCs/>
                <w:sz w:val="28"/>
                <w:szCs w:val="32"/>
              </w:rPr>
            </w:pPr>
            <w:r w:rsidRPr="00B110AF">
              <w:rPr>
                <w:rFonts w:ascii="Goudy Old Style" w:hAnsi="Goudy Old Style"/>
                <w:sz w:val="28"/>
                <w:szCs w:val="32"/>
              </w:rPr>
              <w:t xml:space="preserve">Risk Category B:  </w:t>
            </w:r>
            <w:r w:rsidRPr="00B110AF">
              <w:rPr>
                <w:rFonts w:ascii="Goudy Old Style" w:hAnsi="Goudy Old Style"/>
                <w:i/>
                <w:iCs/>
                <w:sz w:val="28"/>
                <w:szCs w:val="32"/>
              </w:rPr>
              <w:t xml:space="preserve">BUSINESS CONTINUITY </w:t>
            </w:r>
          </w:p>
          <w:p w:rsidR="00D464EC" w:rsidRPr="00B110AF" w:rsidRDefault="00D464EC" w:rsidP="009F1C25">
            <w:pPr>
              <w:snapToGrid w:val="0"/>
              <w:spacing w:before="120" w:after="120"/>
              <w:rPr>
                <w:rFonts w:ascii="Goudy Old Style" w:hAnsi="Goudy Old Style"/>
              </w:rPr>
            </w:pPr>
            <w:r w:rsidRPr="00B110AF">
              <w:rPr>
                <w:rFonts w:ascii="Goudy Old Style" w:hAnsi="Goudy Old Style"/>
              </w:rPr>
              <w:t>–&gt; Risk is “HIGH” - Significantly degrades achievement of objectives or capability</w:t>
            </w:r>
          </w:p>
          <w:p w:rsidR="00D464EC" w:rsidRPr="00B110AF" w:rsidRDefault="00D464EC" w:rsidP="009F1C25">
            <w:pPr>
              <w:snapToGrid w:val="0"/>
              <w:spacing w:before="120" w:after="120"/>
              <w:rPr>
                <w:rFonts w:ascii="Goudy Old Style" w:hAnsi="Goudy Old Style"/>
                <w:b w:val="0"/>
              </w:rPr>
            </w:pPr>
            <w:r w:rsidRPr="00B110AF">
              <w:rPr>
                <w:rFonts w:ascii="Goudy Old Style" w:hAnsi="Goudy Old Style"/>
              </w:rPr>
              <w:t>Operational 5</w:t>
            </w:r>
            <w:r w:rsidRPr="00B110AF">
              <w:rPr>
                <w:rFonts w:ascii="Goudy Old Style" w:hAnsi="Goudy Old Style"/>
                <w:b w:val="0"/>
              </w:rPr>
              <w:t xml:space="preserve">: Failure to resume operations promptly due to inadequate DRBC planning or execution    </w:t>
            </w:r>
          </w:p>
          <w:p w:rsidR="00D464EC" w:rsidRPr="00B110AF" w:rsidRDefault="00D464EC" w:rsidP="009F1C25">
            <w:pPr>
              <w:snapToGrid w:val="0"/>
              <w:spacing w:before="120" w:after="120"/>
              <w:rPr>
                <w:rFonts w:ascii="Goudy Old Style" w:hAnsi="Goudy Old Style"/>
                <w:b w:val="0"/>
              </w:rPr>
            </w:pPr>
            <w:r w:rsidRPr="00B110AF">
              <w:rPr>
                <w:rFonts w:ascii="Goudy Old Style" w:hAnsi="Goudy Old Style"/>
              </w:rPr>
              <w:t>Operational  2.1/2</w:t>
            </w:r>
            <w:r w:rsidRPr="00B110AF">
              <w:rPr>
                <w:rFonts w:ascii="Goudy Old Style" w:hAnsi="Goudy Old Style"/>
                <w:b w:val="0"/>
              </w:rPr>
              <w:t>:    Disruption of major IT facility (with consequent critical service disruption) due to natural or man-made disaster (e.g. fire, hazardous materials); or necessary resources unavailable (e.g. power, water, staff)</w:t>
            </w:r>
          </w:p>
          <w:p w:rsidR="00D464EC" w:rsidRPr="00B110AF" w:rsidRDefault="00D464EC" w:rsidP="009F1C25">
            <w:pPr>
              <w:snapToGrid w:val="0"/>
              <w:spacing w:before="120" w:after="120"/>
              <w:rPr>
                <w:rFonts w:ascii="Goudy Old Style" w:hAnsi="Goudy Old Style"/>
                <w:b w:val="0"/>
              </w:rPr>
            </w:pPr>
            <w:r w:rsidRPr="00B110AF">
              <w:rPr>
                <w:rFonts w:ascii="Goudy Old Style" w:hAnsi="Goudy Old Style"/>
              </w:rPr>
              <w:t>Operational  3.2/6</w:t>
            </w:r>
            <w:r w:rsidRPr="00B110AF">
              <w:rPr>
                <w:rFonts w:ascii="Goudy Old Style" w:hAnsi="Goudy Old Style"/>
                <w:b w:val="0"/>
              </w:rPr>
              <w:t>:    Disruption of one or more critical services due to hardware damage/failure; or inability to recruit/retain staff with required experience, expertise, and skills</w:t>
            </w:r>
          </w:p>
          <w:p w:rsidR="00D464EC" w:rsidRPr="00B110AF" w:rsidRDefault="00D464EC" w:rsidP="009F1C25">
            <w:pPr>
              <w:snapToGrid w:val="0"/>
              <w:spacing w:before="120" w:after="120"/>
              <w:rPr>
                <w:rFonts w:ascii="Goudy Old Style" w:hAnsi="Goudy Old Style"/>
                <w:b w:val="0"/>
              </w:rPr>
            </w:pPr>
            <w:r w:rsidRPr="00B110AF">
              <w:rPr>
                <w:rFonts w:ascii="Goudy Old Style" w:hAnsi="Goudy Old Style"/>
              </w:rPr>
              <w:t>Operational  4.1/4</w:t>
            </w:r>
            <w:r w:rsidRPr="00B110AF">
              <w:rPr>
                <w:rFonts w:ascii="Goudy Old Style" w:hAnsi="Goudy Old Style"/>
                <w:b w:val="0"/>
              </w:rPr>
              <w:t xml:space="preserve">:    Degradation of one or more critical services due to insufficient resources to maintain, upgrade, or replace resources; or inadequate policy, procedures, planning, controls    </w:t>
            </w:r>
          </w:p>
          <w:p w:rsidR="00D464EC" w:rsidRPr="00B110AF" w:rsidRDefault="00D464EC" w:rsidP="009F1C25">
            <w:pPr>
              <w:snapToGrid w:val="0"/>
              <w:spacing w:before="120" w:after="120"/>
              <w:rPr>
                <w:rFonts w:ascii="Goudy Old Style" w:hAnsi="Goudy Old Style"/>
                <w:b w:val="0"/>
              </w:rPr>
            </w:pPr>
            <w:r w:rsidRPr="00B110AF">
              <w:rPr>
                <w:rFonts w:ascii="Goudy Old Style" w:hAnsi="Goudy Old Style"/>
              </w:rPr>
              <w:t>Financial  3</w:t>
            </w:r>
            <w:r w:rsidRPr="00B110AF">
              <w:rPr>
                <w:rFonts w:ascii="Goudy Old Style" w:hAnsi="Goudy Old Style"/>
                <w:b w:val="0"/>
              </w:rPr>
              <w:t>:    Fewer services available to campus due to external events reducing available dollars (many different sources, e.g. state/federal funding, vendor pricing)</w:t>
            </w:r>
          </w:p>
          <w:p w:rsidR="001E5A97" w:rsidRDefault="00D464EC" w:rsidP="009F1C25">
            <w:pPr>
              <w:spacing w:before="120" w:after="120"/>
              <w:rPr>
                <w:rFonts w:ascii="Goudy Old Style" w:hAnsi="Goudy Old Style"/>
                <w:b w:val="0"/>
                <w:bCs w:val="0"/>
                <w:sz w:val="32"/>
                <w:szCs w:val="32"/>
              </w:rPr>
            </w:pPr>
            <w:r w:rsidRPr="00B110AF">
              <w:rPr>
                <w:rFonts w:ascii="Goudy Old Style" w:hAnsi="Goudy Old Style"/>
                <w:bCs w:val="0"/>
              </w:rPr>
              <w:t>Financial  4</w:t>
            </w:r>
            <w:r w:rsidRPr="00B110AF">
              <w:rPr>
                <w:rFonts w:ascii="Goudy Old Style" w:hAnsi="Goudy Old Style"/>
                <w:b w:val="0"/>
                <w:bCs w:val="0"/>
              </w:rPr>
              <w:t xml:space="preserve">: </w:t>
            </w:r>
            <w:r w:rsidRPr="00B110AF">
              <w:rPr>
                <w:rFonts w:ascii="Goudy Old Style" w:hAnsi="Goudy Old Style"/>
                <w:b w:val="0"/>
              </w:rPr>
              <w:t xml:space="preserve">   Failure to perform deferred maintenance leads to costs of early system or facility replacement</w:t>
            </w:r>
            <w:r w:rsidRPr="00AB1243">
              <w:rPr>
                <w:rFonts w:ascii="Goudy Old Style" w:hAnsi="Goudy Old Style"/>
              </w:rPr>
              <w:t xml:space="preserve">  </w:t>
            </w:r>
            <w:r w:rsidRPr="00AB1243">
              <w:rPr>
                <w:rFonts w:ascii="Goudy Old Style" w:hAnsi="Goudy Old Style"/>
                <w:b w:val="0"/>
              </w:rPr>
              <w:t xml:space="preserve"> </w:t>
            </w:r>
          </w:p>
        </w:tc>
      </w:tr>
    </w:tbl>
    <w:p w:rsidR="004628CF" w:rsidRDefault="004628CF">
      <w:r>
        <w:rPr>
          <w:b/>
          <w:bCs/>
        </w:rPr>
        <w:br w:type="page"/>
      </w:r>
    </w:p>
    <w:tbl>
      <w:tblPr>
        <w:tblStyle w:val="MediumShading1"/>
        <w:tblW w:w="0" w:type="auto"/>
        <w:tblLook w:val="04A0"/>
      </w:tblPr>
      <w:tblGrid>
        <w:gridCol w:w="10296"/>
      </w:tblGrid>
      <w:tr w:rsidR="001E5A97" w:rsidRPr="004628CF" w:rsidTr="00BE494A">
        <w:trPr>
          <w:cnfStyle w:val="100000000000"/>
        </w:trPr>
        <w:tc>
          <w:tcPr>
            <w:cnfStyle w:val="001000000000"/>
            <w:tcW w:w="10296" w:type="dxa"/>
            <w:shd w:val="clear" w:color="auto" w:fill="D9D9D9" w:themeFill="background1" w:themeFillShade="D9"/>
          </w:tcPr>
          <w:p w:rsidR="00490A73" w:rsidRPr="004628CF" w:rsidRDefault="00D464EC" w:rsidP="00731F18">
            <w:pPr>
              <w:snapToGrid w:val="0"/>
              <w:spacing w:before="120" w:after="120"/>
              <w:jc w:val="center"/>
              <w:rPr>
                <w:rFonts w:ascii="Goudy Old Style" w:hAnsi="Goudy Old Style"/>
                <w:color w:val="auto"/>
                <w:sz w:val="28"/>
                <w:szCs w:val="28"/>
              </w:rPr>
            </w:pPr>
            <w:r w:rsidRPr="004628CF">
              <w:rPr>
                <w:rFonts w:ascii="Goudy Old Style" w:hAnsi="Goudy Old Style"/>
                <w:color w:val="auto"/>
                <w:sz w:val="28"/>
                <w:szCs w:val="28"/>
              </w:rPr>
              <w:lastRenderedPageBreak/>
              <w:t xml:space="preserve">Examples of failures/impacts “horror stories” –  “what keeps you up at night” </w:t>
            </w:r>
          </w:p>
          <w:p w:rsidR="001E5A97" w:rsidRPr="004628CF" w:rsidRDefault="00D464EC" w:rsidP="00731F18">
            <w:pPr>
              <w:snapToGrid w:val="0"/>
              <w:spacing w:before="120" w:after="120"/>
              <w:jc w:val="center"/>
              <w:rPr>
                <w:rFonts w:ascii="Goudy Old Style" w:hAnsi="Goudy Old Style"/>
                <w:bCs w:val="0"/>
                <w:color w:val="auto"/>
                <w:sz w:val="28"/>
                <w:szCs w:val="28"/>
              </w:rPr>
            </w:pPr>
            <w:r w:rsidRPr="004628CF">
              <w:rPr>
                <w:rFonts w:ascii="Goudy Old Style" w:hAnsi="Goudy Old Style"/>
                <w:color w:val="auto"/>
                <w:sz w:val="28"/>
                <w:szCs w:val="28"/>
              </w:rPr>
              <w:t>[our own-peers-industry]</w:t>
            </w:r>
          </w:p>
        </w:tc>
      </w:tr>
      <w:tr w:rsidR="00D464EC" w:rsidTr="004628CF">
        <w:trPr>
          <w:cnfStyle w:val="000000100000"/>
        </w:trPr>
        <w:tc>
          <w:tcPr>
            <w:cnfStyle w:val="001000000000"/>
            <w:tcW w:w="10296" w:type="dxa"/>
            <w:shd w:val="clear" w:color="auto" w:fill="FFFFFF" w:themeFill="background1"/>
          </w:tcPr>
          <w:p w:rsidR="00D464EC" w:rsidRPr="004628CF" w:rsidRDefault="00D464EC" w:rsidP="009F1C25">
            <w:pPr>
              <w:pStyle w:val="PlainText"/>
              <w:spacing w:before="120" w:after="120"/>
              <w:rPr>
                <w:rFonts w:ascii="Goudy Old Style" w:hAnsi="Goudy Old Style"/>
                <w:b w:val="0"/>
                <w:sz w:val="22"/>
                <w:szCs w:val="22"/>
              </w:rPr>
            </w:pPr>
            <w:r w:rsidRPr="004628CF">
              <w:rPr>
                <w:rFonts w:ascii="Goudy Old Style" w:hAnsi="Goudy Old Style"/>
                <w:b w:val="0"/>
                <w:sz w:val="22"/>
                <w:szCs w:val="22"/>
              </w:rPr>
              <w:t>Chronic water Leakage in the 4545 parking garage is damaging  equipment in the datacenter below.  A meeting  was held with Commuter Services to discuss, but a solution is still a ways off.  Water has also migrated to the outside wall and</w:t>
            </w:r>
            <w:r w:rsidR="00CF1375" w:rsidRPr="004628CF">
              <w:rPr>
                <w:rFonts w:ascii="Goudy Old Style" w:hAnsi="Goudy Old Style"/>
                <w:b w:val="0"/>
                <w:sz w:val="22"/>
                <w:szCs w:val="22"/>
              </w:rPr>
              <w:t xml:space="preserve"> part of the ceiling is rusting</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Network Router Centers-experiencing water leaks (Chemistry Building the most recent example) and a number of them are in need of HVAC upgrades/replacement.  We also lack accurate monitoring systems for these facilities, e.g. we need to extend our BMS (building management system) to these lo</w:t>
            </w:r>
            <w:r w:rsidR="00CF1375" w:rsidRPr="004628CF">
              <w:rPr>
                <w:rFonts w:ascii="Goudy Old Style" w:hAnsi="Goudy Old Style"/>
                <w:b w:val="0"/>
              </w:rPr>
              <w:t>cales</w:t>
            </w:r>
          </w:p>
          <w:p w:rsidR="00D464EC" w:rsidRPr="004628CF" w:rsidRDefault="00D464EC" w:rsidP="009F1C25">
            <w:pPr>
              <w:pStyle w:val="PlainText"/>
              <w:spacing w:before="120" w:after="120"/>
              <w:rPr>
                <w:rFonts w:ascii="Goudy Old Style" w:hAnsi="Goudy Old Style"/>
                <w:b w:val="0"/>
                <w:sz w:val="22"/>
                <w:szCs w:val="22"/>
              </w:rPr>
            </w:pPr>
            <w:r w:rsidRPr="004628CF">
              <w:rPr>
                <w:rFonts w:ascii="Goudy Old Style" w:hAnsi="Goudy Old Style"/>
                <w:b w:val="0"/>
                <w:sz w:val="22"/>
                <w:szCs w:val="22"/>
              </w:rPr>
              <w:t>Lack of preparation for a regional disaster results in an inability to respond in a reasonable way to bring up critical services and help other units resume the business of the university</w:t>
            </w:r>
          </w:p>
          <w:p w:rsidR="00D464EC" w:rsidRPr="004628CF" w:rsidRDefault="00D464EC" w:rsidP="009F1C25">
            <w:pPr>
              <w:pStyle w:val="PlainText"/>
              <w:numPr>
                <w:ilvl w:val="0"/>
                <w:numId w:val="18"/>
              </w:numPr>
              <w:spacing w:before="120" w:after="120"/>
              <w:rPr>
                <w:rFonts w:ascii="Goudy Old Style" w:hAnsi="Goudy Old Style"/>
                <w:b w:val="0"/>
                <w:sz w:val="22"/>
                <w:szCs w:val="22"/>
              </w:rPr>
            </w:pPr>
            <w:r w:rsidRPr="004628CF">
              <w:rPr>
                <w:rFonts w:ascii="Goudy Old Style" w:hAnsi="Goudy Old Style"/>
                <w:b w:val="0"/>
                <w:sz w:val="22"/>
                <w:szCs w:val="22"/>
              </w:rPr>
              <w:t xml:space="preserve">Actual Examples (of regional natural disasters and universities): Tulane and Katrina, University of Iowa and June 2008 flooding, Cal state and Northbridge earthquake, UW and Nisqually </w:t>
            </w:r>
          </w:p>
          <w:p w:rsidR="00D464EC" w:rsidRPr="004628CF" w:rsidRDefault="00D464EC" w:rsidP="009F1C25">
            <w:pPr>
              <w:pStyle w:val="PlainText"/>
              <w:numPr>
                <w:ilvl w:val="0"/>
                <w:numId w:val="18"/>
              </w:numPr>
              <w:spacing w:before="120" w:after="120"/>
              <w:rPr>
                <w:rFonts w:ascii="Goudy Old Style" w:hAnsi="Goudy Old Style"/>
                <w:b w:val="0"/>
                <w:sz w:val="22"/>
                <w:szCs w:val="22"/>
              </w:rPr>
            </w:pPr>
            <w:r w:rsidRPr="004628CF">
              <w:rPr>
                <w:rFonts w:ascii="Goudy Old Style" w:hAnsi="Goudy Old Style"/>
                <w:b w:val="0"/>
                <w:sz w:val="22"/>
                <w:szCs w:val="22"/>
              </w:rPr>
              <w:t>Hypothetical Example: A terrorist attack in Seattle injures thousands, flooding Harborview and UWMC with patients, and disrupts power and Internet connectivity; UW Technology is unable to get techs on site to the hospitals, the Westin, or most router centers; network connectivity and phone service is severely disrupted, and UW Technology has neither the staff nor the plans to put alternative communication technologies in place</w:t>
            </w:r>
          </w:p>
          <w:p w:rsidR="00D464EC" w:rsidRPr="004628CF" w:rsidRDefault="00D464EC" w:rsidP="009F1C25">
            <w:pPr>
              <w:widowControl w:val="0"/>
              <w:numPr>
                <w:ilvl w:val="0"/>
                <w:numId w:val="19"/>
              </w:numPr>
              <w:suppressAutoHyphens/>
              <w:spacing w:before="120" w:after="120"/>
              <w:rPr>
                <w:rFonts w:ascii="Goudy Old Style" w:hAnsi="Goudy Old Style"/>
                <w:b w:val="0"/>
              </w:rPr>
            </w:pPr>
            <w:r w:rsidRPr="004628CF">
              <w:rPr>
                <w:rFonts w:ascii="Goudy Old Style" w:hAnsi="Goudy Old Style"/>
                <w:b w:val="0"/>
              </w:rPr>
              <w:t>Hypothetical Example: Pandemic results in thousands of UW faculty, students, and staff attempting to work and study at home, overwhelming services such as weblogin, Catalyst tools, email, web conferencing, and phone systems, and UW Technology doesn't have staff or plans in place to deal with increased volumes</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A number of us believe that Business Continuity has not been more than lip service at UW, with potentially disastrous consequences, perhaps because the cos</w:t>
            </w:r>
            <w:r w:rsidR="00CF1375" w:rsidRPr="004628CF">
              <w:rPr>
                <w:rFonts w:ascii="Goudy Old Style" w:hAnsi="Goudy Old Style"/>
                <w:b w:val="0"/>
              </w:rPr>
              <w:t>t of “good” BC is significant</w:t>
            </w:r>
          </w:p>
          <w:p w:rsidR="00D464EC" w:rsidRPr="004628CF" w:rsidRDefault="00D464EC" w:rsidP="009F1C25">
            <w:pPr>
              <w:pStyle w:val="ListParagraph0"/>
              <w:numPr>
                <w:ilvl w:val="0"/>
                <w:numId w:val="20"/>
              </w:numPr>
              <w:spacing w:before="120" w:after="120"/>
              <w:contextualSpacing w:val="0"/>
              <w:rPr>
                <w:rFonts w:ascii="Goudy Old Style" w:hAnsi="Goudy Old Style"/>
                <w:b w:val="0"/>
              </w:rPr>
            </w:pPr>
            <w:r w:rsidRPr="004628CF">
              <w:rPr>
                <w:rFonts w:ascii="Goudy Old Style" w:hAnsi="Goudy Old Style"/>
                <w:b w:val="0"/>
              </w:rPr>
              <w:t>There appears to be no general policy regarding Bus</w:t>
            </w:r>
            <w:r w:rsidR="00CF1375" w:rsidRPr="004628CF">
              <w:rPr>
                <w:rFonts w:ascii="Goudy Old Style" w:hAnsi="Goudy Old Style"/>
                <w:b w:val="0"/>
              </w:rPr>
              <w:t>iness Continuity on this campus</w:t>
            </w:r>
          </w:p>
          <w:p w:rsidR="00D464EC" w:rsidRPr="004628CF" w:rsidRDefault="00D464EC" w:rsidP="009F1C25">
            <w:pPr>
              <w:pStyle w:val="ListParagraph0"/>
              <w:numPr>
                <w:ilvl w:val="1"/>
                <w:numId w:val="20"/>
              </w:numPr>
              <w:spacing w:before="120" w:after="120"/>
              <w:contextualSpacing w:val="0"/>
              <w:rPr>
                <w:rFonts w:ascii="Goudy Old Style" w:hAnsi="Goudy Old Style"/>
                <w:b w:val="0"/>
              </w:rPr>
            </w:pPr>
            <w:r w:rsidRPr="004628CF">
              <w:rPr>
                <w:rFonts w:ascii="Goudy Old Style" w:hAnsi="Goudy Old Style"/>
                <w:b w:val="0"/>
              </w:rPr>
              <w:t>Not even for a segment of the Apps like those supported by OIM</w:t>
            </w:r>
          </w:p>
          <w:p w:rsidR="00D464EC" w:rsidRPr="004628CF" w:rsidRDefault="00D464EC" w:rsidP="009F1C25">
            <w:pPr>
              <w:pStyle w:val="ListParagraph0"/>
              <w:numPr>
                <w:ilvl w:val="1"/>
                <w:numId w:val="20"/>
              </w:numPr>
              <w:spacing w:before="120" w:after="120"/>
              <w:contextualSpacing w:val="0"/>
              <w:rPr>
                <w:rFonts w:ascii="Goudy Old Style" w:hAnsi="Goudy Old Style"/>
                <w:b w:val="0"/>
              </w:rPr>
            </w:pPr>
            <w:r w:rsidRPr="004628CF">
              <w:rPr>
                <w:rFonts w:ascii="Goudy Old Style" w:hAnsi="Goudy Old Style"/>
                <w:b w:val="0"/>
              </w:rPr>
              <w:t>Not even for any portion of infrastructure such as the network, data center or the</w:t>
            </w:r>
            <w:r w:rsidR="00CF1375" w:rsidRPr="004628CF">
              <w:rPr>
                <w:rFonts w:ascii="Goudy Old Style" w:hAnsi="Goudy Old Style"/>
                <w:b w:val="0"/>
              </w:rPr>
              <w:t xml:space="preserve"> systems within the data center</w:t>
            </w:r>
          </w:p>
          <w:p w:rsidR="00D464EC" w:rsidRPr="004628CF" w:rsidRDefault="00D464EC" w:rsidP="009F1C25">
            <w:pPr>
              <w:pStyle w:val="ListParagraph0"/>
              <w:numPr>
                <w:ilvl w:val="0"/>
                <w:numId w:val="20"/>
              </w:numPr>
              <w:spacing w:before="120" w:after="120"/>
              <w:contextualSpacing w:val="0"/>
              <w:rPr>
                <w:rFonts w:ascii="Goudy Old Style" w:hAnsi="Goudy Old Style"/>
                <w:b w:val="0"/>
              </w:rPr>
            </w:pPr>
            <w:r w:rsidRPr="004628CF">
              <w:rPr>
                <w:rFonts w:ascii="Goudy Old Style" w:hAnsi="Goudy Old Style"/>
                <w:b w:val="0"/>
              </w:rPr>
              <w:t>There seems to be no interest in such a policy (not to be confused with life safety and initial response) .  We can’t even find enough interest to have the complete conversation within our own organization, nor even enough to understand how the subject is being addressed across our own variety of apps, middlewa</w:t>
            </w:r>
            <w:r w:rsidR="00CF1375" w:rsidRPr="004628CF">
              <w:rPr>
                <w:rFonts w:ascii="Goudy Old Style" w:hAnsi="Goudy Old Style"/>
                <w:b w:val="0"/>
              </w:rPr>
              <w:t>re, and physical infrastructure</w:t>
            </w:r>
          </w:p>
          <w:p w:rsidR="00D464EC" w:rsidRPr="004628CF" w:rsidRDefault="00D464EC" w:rsidP="009F1C25">
            <w:pPr>
              <w:pStyle w:val="ListParagraph0"/>
              <w:numPr>
                <w:ilvl w:val="0"/>
                <w:numId w:val="20"/>
              </w:numPr>
              <w:spacing w:before="120" w:after="120"/>
              <w:contextualSpacing w:val="0"/>
              <w:rPr>
                <w:rFonts w:ascii="Goudy Old Style" w:hAnsi="Goudy Old Style"/>
                <w:b w:val="0"/>
              </w:rPr>
            </w:pPr>
            <w:r w:rsidRPr="004628CF">
              <w:rPr>
                <w:rFonts w:ascii="Goudy Old Style" w:hAnsi="Goudy Old Style"/>
                <w:b w:val="0"/>
              </w:rPr>
              <w:t xml:space="preserve">We appear to be adopting some of the virtualization technologies and exploiting them for the benefits that might be offered to allow engineers to manage the patch process easier </w:t>
            </w:r>
            <w:r w:rsidR="00CF1375" w:rsidRPr="004628CF">
              <w:rPr>
                <w:rFonts w:ascii="Goudy Old Style" w:hAnsi="Goudy Old Style"/>
                <w:b w:val="0"/>
              </w:rPr>
              <w:t>but to no other benefit</w:t>
            </w:r>
          </w:p>
          <w:p w:rsidR="00D464EC" w:rsidRPr="004628CF" w:rsidRDefault="00D464EC" w:rsidP="009F1C25">
            <w:pPr>
              <w:pStyle w:val="ListParagraph0"/>
              <w:numPr>
                <w:ilvl w:val="0"/>
                <w:numId w:val="20"/>
              </w:numPr>
              <w:spacing w:before="120" w:after="120"/>
              <w:contextualSpacing w:val="0"/>
              <w:rPr>
                <w:rFonts w:ascii="Goudy Old Style" w:hAnsi="Goudy Old Style"/>
                <w:b w:val="0"/>
              </w:rPr>
            </w:pPr>
            <w:r w:rsidRPr="004628CF">
              <w:rPr>
                <w:rFonts w:ascii="Goudy Old Style" w:hAnsi="Goudy Old Style"/>
                <w:b w:val="0"/>
              </w:rPr>
              <w:t xml:space="preserve">We can live (and sleep) with a policy that clearly states the UW policy (whatever it is).  It’s the lack of a policy that is of concern.  If there were to be a policy, it should </w:t>
            </w:r>
            <w:r w:rsidR="00CF1375" w:rsidRPr="004628CF">
              <w:rPr>
                <w:rFonts w:ascii="Goudy Old Style" w:hAnsi="Goudy Old Style"/>
                <w:b w:val="0"/>
              </w:rPr>
              <w:t>be funded</w:t>
            </w:r>
            <w:r w:rsidRPr="004628CF">
              <w:rPr>
                <w:rFonts w:ascii="Goudy Old Style" w:hAnsi="Goudy Old Style"/>
                <w:b w:val="0"/>
              </w:rPr>
              <w:t>; and maybe addre</w:t>
            </w:r>
            <w:r w:rsidR="00CF1375" w:rsidRPr="004628CF">
              <w:rPr>
                <w:rFonts w:ascii="Goudy Old Style" w:hAnsi="Goudy Old Style"/>
                <w:b w:val="0"/>
              </w:rPr>
              <w:t>ss some of the assertions below</w:t>
            </w:r>
          </w:p>
          <w:p w:rsidR="00D464EC" w:rsidRPr="004628CF" w:rsidRDefault="00D464EC" w:rsidP="009F1C25">
            <w:pPr>
              <w:pStyle w:val="ListParagraph0"/>
              <w:numPr>
                <w:ilvl w:val="1"/>
                <w:numId w:val="20"/>
              </w:numPr>
              <w:spacing w:before="120" w:after="120"/>
              <w:contextualSpacing w:val="0"/>
              <w:rPr>
                <w:rFonts w:ascii="Goudy Old Style" w:hAnsi="Goudy Old Style"/>
                <w:b w:val="0"/>
              </w:rPr>
            </w:pPr>
            <w:r w:rsidRPr="004628CF">
              <w:rPr>
                <w:rFonts w:ascii="Goudy Old Style" w:hAnsi="Goudy Old Style"/>
                <w:b w:val="0"/>
              </w:rPr>
              <w:t>Critical services should be supported by a demonstrated ability to continue to process without transaction loss during/after a natural or other event that might disrupt essential institutional servic</w:t>
            </w:r>
            <w:r w:rsidR="00CF1375" w:rsidRPr="004628CF">
              <w:rPr>
                <w:rFonts w:ascii="Goudy Old Style" w:hAnsi="Goudy Old Style"/>
                <w:b w:val="0"/>
              </w:rPr>
              <w:t>es</w:t>
            </w:r>
          </w:p>
          <w:p w:rsidR="00D464EC" w:rsidRPr="004628CF" w:rsidRDefault="00D464EC" w:rsidP="009F1C25">
            <w:pPr>
              <w:pStyle w:val="ListParagraph0"/>
              <w:numPr>
                <w:ilvl w:val="1"/>
                <w:numId w:val="20"/>
              </w:numPr>
              <w:spacing w:before="120" w:after="120"/>
              <w:contextualSpacing w:val="0"/>
              <w:rPr>
                <w:rFonts w:ascii="Goudy Old Style" w:hAnsi="Goudy Old Style"/>
                <w:b w:val="0"/>
              </w:rPr>
            </w:pPr>
            <w:r w:rsidRPr="004628CF">
              <w:rPr>
                <w:rFonts w:ascii="Goudy Old Style" w:hAnsi="Goudy Old Style"/>
                <w:b w:val="0"/>
              </w:rPr>
              <w:t xml:space="preserve">Today’s “best of breed” </w:t>
            </w:r>
            <w:r w:rsidR="00CF1375" w:rsidRPr="004628CF">
              <w:rPr>
                <w:rFonts w:ascii="Goudy Old Style" w:hAnsi="Goudy Old Style"/>
                <w:b w:val="0"/>
              </w:rPr>
              <w:t>applications,</w:t>
            </w:r>
            <w:r w:rsidRPr="004628CF">
              <w:rPr>
                <w:rFonts w:ascii="Goudy Old Style" w:hAnsi="Goudy Old Style"/>
                <w:b w:val="0"/>
              </w:rPr>
              <w:t xml:space="preserve"> at best, provide piece-meal BC solutions; whereas a more systemic and comprehensive</w:t>
            </w:r>
            <w:r w:rsidR="00CF1375" w:rsidRPr="004628CF">
              <w:rPr>
                <w:rFonts w:ascii="Goudy Old Style" w:hAnsi="Goudy Old Style"/>
                <w:b w:val="0"/>
              </w:rPr>
              <w:t xml:space="preserve"> approach would be advantageous</w:t>
            </w:r>
          </w:p>
          <w:p w:rsidR="00D464EC" w:rsidRPr="004628CF" w:rsidRDefault="00D464EC" w:rsidP="009F1C25">
            <w:pPr>
              <w:pStyle w:val="ListParagraph0"/>
              <w:numPr>
                <w:ilvl w:val="1"/>
                <w:numId w:val="20"/>
              </w:numPr>
              <w:spacing w:before="120" w:after="120"/>
              <w:contextualSpacing w:val="0"/>
              <w:rPr>
                <w:rFonts w:ascii="Goudy Old Style" w:hAnsi="Goudy Old Style"/>
                <w:b w:val="0"/>
              </w:rPr>
            </w:pPr>
            <w:r w:rsidRPr="004628CF">
              <w:rPr>
                <w:rFonts w:ascii="Goudy Old Style" w:hAnsi="Goudy Old Style"/>
                <w:b w:val="0"/>
              </w:rPr>
              <w:t>Assuming that ‘recovery’ of any design works withou</w:t>
            </w:r>
            <w:r w:rsidR="00CF1375" w:rsidRPr="004628CF">
              <w:rPr>
                <w:rFonts w:ascii="Goudy Old Style" w:hAnsi="Goudy Old Style"/>
                <w:b w:val="0"/>
              </w:rPr>
              <w:t>t testing represents a big risk</w:t>
            </w:r>
          </w:p>
          <w:p w:rsidR="00D464EC" w:rsidRPr="004628CF" w:rsidRDefault="00D464EC" w:rsidP="004628CF">
            <w:pPr>
              <w:spacing w:before="240" w:after="120"/>
              <w:rPr>
                <w:rFonts w:ascii="Goudy Old Style" w:eastAsia="Times New Roman" w:hAnsi="Goudy Old Style"/>
                <w:b w:val="0"/>
              </w:rPr>
            </w:pPr>
            <w:r w:rsidRPr="004628CF">
              <w:rPr>
                <w:rFonts w:ascii="Goudy Old Style" w:eastAsia="Times New Roman" w:hAnsi="Goudy Old Style"/>
                <w:b w:val="0"/>
              </w:rPr>
              <w:lastRenderedPageBreak/>
              <w:t>The lack of a demonstrated capacity to restore our critical infrastructure in a consistent manner from information maintained outside of the Puget Sound area has not been adequately communicated outside of UW Technology and represents a considerable vulnerability shoul</w:t>
            </w:r>
            <w:r w:rsidR="00CF1375" w:rsidRPr="004628CF">
              <w:rPr>
                <w:rFonts w:ascii="Goudy Old Style" w:eastAsia="Times New Roman" w:hAnsi="Goudy Old Style"/>
                <w:b w:val="0"/>
              </w:rPr>
              <w:t>d a regional disaster occur</w:t>
            </w:r>
          </w:p>
          <w:p w:rsidR="00D464EC" w:rsidRPr="004628CF" w:rsidRDefault="00D464EC" w:rsidP="009F1C25">
            <w:pPr>
              <w:pStyle w:val="ListParagraph0"/>
              <w:spacing w:before="120" w:after="120"/>
              <w:ind w:left="0"/>
              <w:contextualSpacing w:val="0"/>
              <w:rPr>
                <w:rFonts w:ascii="Goudy Old Style" w:hAnsi="Goudy Old Style"/>
                <w:b w:val="0"/>
              </w:rPr>
            </w:pPr>
            <w:r w:rsidRPr="004628CF">
              <w:rPr>
                <w:rFonts w:ascii="Goudy Old Style" w:hAnsi="Goudy Old Style"/>
                <w:b w:val="0"/>
              </w:rPr>
              <w:t>Major incident affecting UW tunnel system, causing significant damage to key utilities an</w:t>
            </w:r>
            <w:r w:rsidR="00CF1375" w:rsidRPr="004628CF">
              <w:rPr>
                <w:rFonts w:ascii="Goudy Old Style" w:hAnsi="Goudy Old Style"/>
                <w:b w:val="0"/>
              </w:rPr>
              <w:t>d communications infrastructure</w:t>
            </w:r>
          </w:p>
          <w:p w:rsidR="00D464EC" w:rsidRPr="004628CF" w:rsidRDefault="00D464EC" w:rsidP="009F1C25">
            <w:pPr>
              <w:pStyle w:val="ListParagraph0"/>
              <w:spacing w:before="120" w:after="120"/>
              <w:ind w:left="0"/>
              <w:contextualSpacing w:val="0"/>
              <w:rPr>
                <w:rFonts w:ascii="Goudy Old Style" w:hAnsi="Goudy Old Style"/>
                <w:b w:val="0"/>
              </w:rPr>
            </w:pPr>
            <w:r w:rsidRPr="004628CF">
              <w:rPr>
                <w:rFonts w:ascii="Goudy Old Style" w:hAnsi="Goudy Old Style"/>
                <w:b w:val="0"/>
              </w:rPr>
              <w:t>Westin Building failure or catastrophic damage affecting regional connectivity and significant UW infrastructure (in particular, the PN</w:t>
            </w:r>
            <w:r w:rsidR="00CF1375" w:rsidRPr="004628CF">
              <w:rPr>
                <w:rFonts w:ascii="Goudy Old Style" w:hAnsi="Goudy Old Style"/>
                <w:b w:val="0"/>
              </w:rPr>
              <w:t>WGP –Pacific Northwest GigaPOP)</w:t>
            </w:r>
          </w:p>
          <w:p w:rsidR="00D464EC" w:rsidRPr="004628CF" w:rsidRDefault="00D464EC" w:rsidP="009F1C25">
            <w:pPr>
              <w:pStyle w:val="ListParagraph0"/>
              <w:spacing w:before="120" w:after="120"/>
              <w:ind w:left="0"/>
              <w:contextualSpacing w:val="0"/>
              <w:rPr>
                <w:rFonts w:ascii="Goudy Old Style" w:hAnsi="Goudy Old Style"/>
                <w:b w:val="0"/>
              </w:rPr>
            </w:pPr>
            <w:r w:rsidRPr="004628CF">
              <w:rPr>
                <w:rFonts w:ascii="Goudy Old Style" w:hAnsi="Goudy Old Style"/>
                <w:b w:val="0"/>
              </w:rPr>
              <w:t>Widespread regional power disruption (duration grea</w:t>
            </w:r>
            <w:r w:rsidR="00CF1375" w:rsidRPr="004628CF">
              <w:rPr>
                <w:rFonts w:ascii="Goudy Old Style" w:hAnsi="Goudy Old Style"/>
                <w:b w:val="0"/>
              </w:rPr>
              <w:t>ter than a single business day)</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Major disruption to Puget Sound transportation/roadways affecting ability to get essential staff to/from key service locations</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If  OUGL or other student labs were no longer be available, due to some disaster, the ability to support student ac</w:t>
            </w:r>
            <w:r w:rsidR="00CF1375" w:rsidRPr="004628CF">
              <w:rPr>
                <w:rFonts w:ascii="Goudy Old Style" w:hAnsi="Goudy Old Style"/>
                <w:b w:val="0"/>
              </w:rPr>
              <w:t>ademic needs would be reduced</w:t>
            </w:r>
            <w:r w:rsidRPr="004628CF">
              <w:rPr>
                <w:rFonts w:ascii="Goudy Old Style" w:hAnsi="Goudy Old Style"/>
                <w:b w:val="0"/>
              </w:rPr>
              <w:t xml:space="preserve"> </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A wide variety of software services and applications are crucial to UW's mission, and any incidents disabling or degrading those services could have significant impact on UW operations.  Examples include email, web publishing, Catalyst tools, etc.</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A local or regional event that affected the ability of UW Technology staff to perform their job functions could quickly p</w:t>
            </w:r>
            <w:r w:rsidR="00CF1375" w:rsidRPr="004628CF">
              <w:rPr>
                <w:rFonts w:ascii="Goudy Old Style" w:hAnsi="Goudy Old Style"/>
                <w:b w:val="0"/>
              </w:rPr>
              <w:t>ut critical IT services at risk</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Similarly, insufficient resources (especially staff) could adversely affect</w:t>
            </w:r>
            <w:r w:rsidR="00CF1375" w:rsidRPr="004628CF">
              <w:rPr>
                <w:rFonts w:ascii="Goudy Old Style" w:hAnsi="Goudy Old Style"/>
                <w:b w:val="0"/>
              </w:rPr>
              <w:t xml:space="preserve"> business continuity objectives</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Several resource issues affect service delivery and business continuity, both directly and in</w:t>
            </w:r>
            <w:r w:rsidR="00CF1375" w:rsidRPr="004628CF">
              <w:rPr>
                <w:rFonts w:ascii="Goudy Old Style" w:hAnsi="Goudy Old Style"/>
                <w:b w:val="0"/>
              </w:rPr>
              <w:t>directly.  Some examples follow</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Campus Building Infrastructure-there are still many buildings on the UW campus that suffer from lack of communications infrastructure to support current/needed bandwidth technology.  The plan and the will are there</w:t>
            </w:r>
            <w:r w:rsidR="00CF1375" w:rsidRPr="004628CF">
              <w:rPr>
                <w:rFonts w:ascii="Goudy Old Style" w:hAnsi="Goudy Old Style"/>
                <w:b w:val="0"/>
              </w:rPr>
              <w:t>, but the funding is unreliable</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Lack of funding for staffing causing reduction in hours available for client support causing longer response times</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Older Equipment Replacement-we have no replacement mechanism in place for older equipment/infrastructure, some of are at or beyond the end of useful life, e.g. in ACC the chiller and fan coils are 40 years old and the UPS (Uninterruptable Power Supply) is 30 years old; in 4545 we have a cooling tower and some CRACs (Computer Room Air Conditioner) and UPS that are 30 years old).  In addition some elements, like our type of raised floor, are no longer made, making replacement difficult if not impossible.  Our fire suppression system is still halon, which contains th</w:t>
            </w:r>
            <w:r w:rsidR="00CF1375" w:rsidRPr="004628CF">
              <w:rPr>
                <w:rFonts w:ascii="Goudy Old Style" w:hAnsi="Goudy Old Style"/>
                <w:b w:val="0"/>
              </w:rPr>
              <w:t>e CFC's that have been outlawed</w:t>
            </w:r>
          </w:p>
          <w:p w:rsidR="00D464EC" w:rsidRPr="004628CF" w:rsidRDefault="00D464EC" w:rsidP="009F1C25">
            <w:pPr>
              <w:spacing w:before="120" w:after="120"/>
              <w:rPr>
                <w:rFonts w:ascii="Goudy Old Style" w:hAnsi="Goudy Old Style"/>
                <w:b w:val="0"/>
              </w:rPr>
            </w:pPr>
            <w:r w:rsidRPr="004628CF">
              <w:rPr>
                <w:rFonts w:ascii="Goudy Old Style" w:hAnsi="Goudy Old Style"/>
                <w:b w:val="0"/>
              </w:rPr>
              <w:t>Deferred Maintenance-some of the items identified in the pre-ESCO (Energy Services Company) study of the 4545 building have still not been addressed, e.g. s</w:t>
            </w:r>
            <w:r w:rsidR="00CF1375" w:rsidRPr="004628CF">
              <w:rPr>
                <w:rFonts w:ascii="Goudy Old Style" w:hAnsi="Goudy Old Style"/>
                <w:b w:val="0"/>
              </w:rPr>
              <w:t>eismic enhancements, sump pumps</w:t>
            </w:r>
          </w:p>
          <w:p w:rsidR="00D464EC" w:rsidRPr="004628CF" w:rsidRDefault="00D464EC" w:rsidP="009F1C25">
            <w:pPr>
              <w:pStyle w:val="PlainText"/>
              <w:spacing w:before="120" w:after="120"/>
              <w:rPr>
                <w:rFonts w:ascii="Goudy Old Style" w:hAnsi="Goudy Old Style"/>
                <w:b w:val="0"/>
                <w:sz w:val="24"/>
                <w:szCs w:val="24"/>
              </w:rPr>
            </w:pPr>
            <w:r w:rsidRPr="004628CF">
              <w:rPr>
                <w:rFonts w:ascii="Goudy Old Style" w:hAnsi="Goudy Old Style"/>
                <w:b w:val="0"/>
                <w:sz w:val="24"/>
                <w:szCs w:val="24"/>
              </w:rPr>
              <w:t xml:space="preserve">Lack of resources results in deferring maintenance, replacement of equipment, or training, causing extended outages and </w:t>
            </w:r>
            <w:r w:rsidR="00CF1375" w:rsidRPr="004628CF">
              <w:rPr>
                <w:rFonts w:ascii="Goudy Old Style" w:hAnsi="Goudy Old Style"/>
                <w:b w:val="0"/>
                <w:sz w:val="24"/>
                <w:szCs w:val="24"/>
              </w:rPr>
              <w:t>much higher costs in the future</w:t>
            </w:r>
          </w:p>
          <w:p w:rsidR="00D464EC" w:rsidRPr="004628CF" w:rsidRDefault="00D464EC" w:rsidP="009F1C25">
            <w:pPr>
              <w:pStyle w:val="PlainText"/>
              <w:numPr>
                <w:ilvl w:val="0"/>
                <w:numId w:val="26"/>
              </w:numPr>
              <w:spacing w:before="120" w:after="120"/>
              <w:rPr>
                <w:rFonts w:ascii="Goudy Old Style" w:hAnsi="Goudy Old Style"/>
                <w:b w:val="0"/>
                <w:sz w:val="24"/>
                <w:szCs w:val="24"/>
              </w:rPr>
            </w:pPr>
            <w:r w:rsidRPr="004628CF">
              <w:rPr>
                <w:rFonts w:ascii="Goudy Old Style" w:hAnsi="Goudy Old Style"/>
                <w:b w:val="0"/>
                <w:sz w:val="24"/>
                <w:szCs w:val="24"/>
              </w:rPr>
              <w:t>Hypothetical Example: Less attention to building maintenance and to training staff who monitor facilities results in flooding of the sub-basement power vault, a complete 4545 data center outage, and days of mop up and repair (Imagine the failed water fountain valve on the 4545 4th floor, Mother's Day 2008, -- an actual example -- on a grander scale where city water comes into the building and no one on site knows how to shut it off)</w:t>
            </w:r>
          </w:p>
          <w:p w:rsidR="00D464EC" w:rsidRPr="004628CF" w:rsidRDefault="00D464EC" w:rsidP="009F1C25">
            <w:pPr>
              <w:pStyle w:val="PlainText"/>
              <w:numPr>
                <w:ilvl w:val="0"/>
                <w:numId w:val="26"/>
              </w:numPr>
              <w:spacing w:before="120" w:after="120"/>
              <w:rPr>
                <w:rFonts w:ascii="Goudy Old Style" w:hAnsi="Goudy Old Style"/>
                <w:b w:val="0"/>
                <w:sz w:val="24"/>
                <w:szCs w:val="24"/>
              </w:rPr>
            </w:pPr>
            <w:r w:rsidRPr="004628CF">
              <w:rPr>
                <w:rFonts w:ascii="Goudy Old Style" w:hAnsi="Goudy Old Style"/>
                <w:b w:val="0"/>
                <w:sz w:val="24"/>
                <w:szCs w:val="24"/>
              </w:rPr>
              <w:t>Hypothetical Example: Staff shortages due to resource constraints don't allow time for cross training or depth of coverage in critical areas resulting in extended outages (Pick your favorite critical application, say weblogin, and imagine it failing while one person on vacation and another comes down with pneumonia)</w:t>
            </w:r>
          </w:p>
        </w:tc>
      </w:tr>
      <w:tr w:rsidR="00D464EC" w:rsidTr="00BE494A">
        <w:trPr>
          <w:cnfStyle w:val="000000010000"/>
        </w:trPr>
        <w:tc>
          <w:tcPr>
            <w:cnfStyle w:val="001000000000"/>
            <w:tcW w:w="10296" w:type="dxa"/>
            <w:shd w:val="clear" w:color="auto" w:fill="D9D9D9" w:themeFill="background1" w:themeFillShade="D9"/>
          </w:tcPr>
          <w:p w:rsidR="00D464EC" w:rsidRPr="002D5132" w:rsidRDefault="00D464EC" w:rsidP="00731F18">
            <w:pPr>
              <w:snapToGrid w:val="0"/>
              <w:spacing w:before="120" w:after="120"/>
              <w:jc w:val="center"/>
              <w:rPr>
                <w:rFonts w:ascii="Goudy Old Style" w:hAnsi="Goudy Old Style"/>
                <w:sz w:val="28"/>
                <w:szCs w:val="28"/>
              </w:rPr>
            </w:pPr>
            <w:r w:rsidRPr="002D5132">
              <w:rPr>
                <w:rFonts w:ascii="Goudy Old Style" w:hAnsi="Goudy Old Style"/>
                <w:sz w:val="28"/>
                <w:szCs w:val="28"/>
              </w:rPr>
              <w:lastRenderedPageBreak/>
              <w:t>Current environment/capabilities  - What controls are in place, what plans and mitigations</w:t>
            </w:r>
          </w:p>
        </w:tc>
      </w:tr>
      <w:tr w:rsidR="00D464EC" w:rsidTr="002D5132">
        <w:trPr>
          <w:cnfStyle w:val="000000100000"/>
        </w:trPr>
        <w:tc>
          <w:tcPr>
            <w:cnfStyle w:val="001000000000"/>
            <w:tcW w:w="10296" w:type="dxa"/>
            <w:shd w:val="clear" w:color="auto" w:fill="auto"/>
          </w:tcPr>
          <w:p w:rsidR="00D464EC" w:rsidRPr="00FA39A5" w:rsidRDefault="00D464EC" w:rsidP="00B14369">
            <w:pPr>
              <w:spacing w:before="120" w:line="360" w:lineRule="auto"/>
              <w:rPr>
                <w:rFonts w:ascii="Goudy Old Style" w:hAnsi="Goudy Old Style"/>
                <w:b w:val="0"/>
              </w:rPr>
            </w:pPr>
            <w:r w:rsidRPr="00FA39A5">
              <w:rPr>
                <w:rFonts w:ascii="Goudy Old Style" w:hAnsi="Goudy Old Style"/>
                <w:b w:val="0"/>
              </w:rPr>
              <w:t xml:space="preserve">We have a Chief Technology Architect in place who </w:t>
            </w:r>
            <w:r w:rsidR="00B14369">
              <w:rPr>
                <w:rFonts w:ascii="Goudy Old Style" w:hAnsi="Goudy Old Style"/>
                <w:b w:val="0"/>
              </w:rPr>
              <w:t>keeps up on technology strategy</w:t>
            </w:r>
          </w:p>
          <w:p w:rsidR="00D464EC" w:rsidRPr="00FA39A5" w:rsidRDefault="00D464EC" w:rsidP="00CF1375">
            <w:pPr>
              <w:spacing w:line="360" w:lineRule="auto"/>
              <w:rPr>
                <w:rFonts w:ascii="Goudy Old Style" w:hAnsi="Goudy Old Style"/>
                <w:b w:val="0"/>
              </w:rPr>
            </w:pPr>
            <w:r w:rsidRPr="00FA39A5">
              <w:rPr>
                <w:rFonts w:ascii="Goudy Old Style" w:hAnsi="Goudy Old Style"/>
                <w:b w:val="0"/>
              </w:rPr>
              <w:t>We have plans for more virtualization and making sure we are using the best solution</w:t>
            </w:r>
          </w:p>
          <w:p w:rsidR="00D464EC" w:rsidRPr="00FA39A5" w:rsidRDefault="00D464EC" w:rsidP="00CF1375">
            <w:pPr>
              <w:spacing w:line="360" w:lineRule="auto"/>
              <w:rPr>
                <w:rFonts w:ascii="Goudy Old Style" w:hAnsi="Goudy Old Style"/>
                <w:b w:val="0"/>
              </w:rPr>
            </w:pPr>
            <w:r w:rsidRPr="00FA39A5">
              <w:rPr>
                <w:rFonts w:ascii="Goudy Old Style" w:hAnsi="Goudy Old Style"/>
                <w:b w:val="0"/>
              </w:rPr>
              <w:t>We have plans for cloud computing involving multipl</w:t>
            </w:r>
            <w:r w:rsidR="00B14369">
              <w:rPr>
                <w:rFonts w:ascii="Goudy Old Style" w:hAnsi="Goudy Old Style"/>
                <w:b w:val="0"/>
              </w:rPr>
              <w:t>e vendors and multiple services</w:t>
            </w:r>
          </w:p>
          <w:p w:rsidR="00D464EC" w:rsidRPr="00AB1243" w:rsidRDefault="00D464EC" w:rsidP="00CF1375">
            <w:pPr>
              <w:spacing w:line="360" w:lineRule="auto"/>
              <w:rPr>
                <w:rFonts w:ascii="Goudy Old Style" w:hAnsi="Goudy Old Style"/>
                <w:b w:val="0"/>
              </w:rPr>
            </w:pPr>
            <w:r w:rsidRPr="00FA39A5">
              <w:rPr>
                <w:rFonts w:ascii="Goudy Old Style" w:hAnsi="Goudy Old Style"/>
                <w:b w:val="0"/>
              </w:rPr>
              <w:t>We have engaged key cell phone providers in strategic mobile communication partnerships</w:t>
            </w:r>
          </w:p>
        </w:tc>
      </w:tr>
    </w:tbl>
    <w:p w:rsidR="003C322E" w:rsidRDefault="003C322E" w:rsidP="003C322E">
      <w:pPr>
        <w:rPr>
          <w:rFonts w:ascii="Goudy Old Style" w:hAnsi="Goudy Old Style" w:cs="Arial"/>
        </w:rPr>
      </w:pPr>
    </w:p>
    <w:tbl>
      <w:tblPr>
        <w:tblpPr w:leftFromText="180" w:rightFromText="180" w:vertAnchor="text" w:horzAnchor="page" w:tblpX="3133" w:tblpY="-53"/>
        <w:tblW w:w="5027" w:type="dxa"/>
        <w:tblLayout w:type="fixed"/>
        <w:tblLook w:val="0000"/>
      </w:tblPr>
      <w:tblGrid>
        <w:gridCol w:w="1008"/>
        <w:gridCol w:w="4019"/>
      </w:tblGrid>
      <w:tr w:rsidR="003C322E" w:rsidRPr="00913FE2" w:rsidTr="006474C0">
        <w:trPr>
          <w:trHeight w:val="259"/>
        </w:trPr>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3C322E" w:rsidRPr="00FE6B43" w:rsidRDefault="003C322E" w:rsidP="006474C0">
            <w:pPr>
              <w:jc w:val="center"/>
              <w:rPr>
                <w:rFonts w:ascii="Arial" w:hAnsi="Arial" w:cs="Arial"/>
                <w:b/>
                <w:bCs/>
                <w:sz w:val="12"/>
                <w:szCs w:val="12"/>
              </w:rPr>
            </w:pPr>
            <w:r w:rsidRPr="00FE6B43">
              <w:rPr>
                <w:rFonts w:ascii="Arial" w:hAnsi="Arial" w:cs="Arial"/>
                <w:b/>
                <w:bCs/>
                <w:sz w:val="12"/>
                <w:szCs w:val="12"/>
              </w:rPr>
              <w:t>Legend</w:t>
            </w:r>
          </w:p>
        </w:tc>
        <w:tc>
          <w:tcPr>
            <w:tcW w:w="4019" w:type="dxa"/>
            <w:tcBorders>
              <w:top w:val="single" w:sz="4" w:space="0" w:color="auto"/>
              <w:left w:val="nil"/>
              <w:bottom w:val="single" w:sz="4" w:space="0" w:color="auto"/>
              <w:right w:val="single" w:sz="4" w:space="0" w:color="auto"/>
            </w:tcBorders>
            <w:shd w:val="clear" w:color="auto" w:fill="D9D9D9"/>
            <w:vAlign w:val="center"/>
          </w:tcPr>
          <w:p w:rsidR="003C322E" w:rsidRPr="00FE6B43" w:rsidRDefault="003C322E" w:rsidP="006474C0">
            <w:pPr>
              <w:jc w:val="center"/>
              <w:rPr>
                <w:rFonts w:ascii="Arial" w:hAnsi="Arial" w:cs="Arial"/>
                <w:b/>
                <w:bCs/>
                <w:sz w:val="12"/>
                <w:szCs w:val="12"/>
              </w:rPr>
            </w:pPr>
            <w:r w:rsidRPr="00FE6B43">
              <w:rPr>
                <w:rFonts w:ascii="Arial" w:hAnsi="Arial" w:cs="Arial"/>
                <w:b/>
                <w:bCs/>
                <w:sz w:val="12"/>
                <w:szCs w:val="12"/>
              </w:rPr>
              <w:t>Meaning</w:t>
            </w:r>
          </w:p>
        </w:tc>
      </w:tr>
      <w:tr w:rsidR="003C322E" w:rsidRPr="00913FE2" w:rsidTr="006474C0">
        <w:trPr>
          <w:trHeight w:val="289"/>
        </w:trPr>
        <w:tc>
          <w:tcPr>
            <w:tcW w:w="1008" w:type="dxa"/>
            <w:tcBorders>
              <w:top w:val="single" w:sz="4" w:space="0" w:color="auto"/>
              <w:left w:val="single" w:sz="4" w:space="0" w:color="auto"/>
              <w:bottom w:val="single" w:sz="4" w:space="0" w:color="auto"/>
              <w:right w:val="single" w:sz="4" w:space="0" w:color="auto"/>
            </w:tcBorders>
            <w:shd w:val="clear" w:color="auto" w:fill="FF9900"/>
            <w:vAlign w:val="center"/>
          </w:tcPr>
          <w:p w:rsidR="003C322E" w:rsidRPr="00FE6B43" w:rsidRDefault="003C322E" w:rsidP="006474C0">
            <w:pPr>
              <w:jc w:val="center"/>
              <w:rPr>
                <w:rFonts w:ascii="Arial" w:hAnsi="Arial" w:cs="Arial"/>
                <w:sz w:val="12"/>
                <w:szCs w:val="12"/>
              </w:rPr>
            </w:pPr>
            <w:r w:rsidRPr="00FE6B43">
              <w:rPr>
                <w:rFonts w:ascii="Arial" w:hAnsi="Arial" w:cs="Arial"/>
                <w:sz w:val="12"/>
                <w:szCs w:val="12"/>
              </w:rPr>
              <w:t>High</w:t>
            </w:r>
          </w:p>
        </w:tc>
        <w:tc>
          <w:tcPr>
            <w:tcW w:w="4019" w:type="dxa"/>
            <w:tcBorders>
              <w:top w:val="single" w:sz="4" w:space="0" w:color="auto"/>
              <w:left w:val="nil"/>
              <w:bottom w:val="single" w:sz="4" w:space="0" w:color="auto"/>
              <w:right w:val="single" w:sz="4" w:space="0" w:color="auto"/>
            </w:tcBorders>
            <w:shd w:val="clear" w:color="auto" w:fill="auto"/>
            <w:vAlign w:val="center"/>
          </w:tcPr>
          <w:p w:rsidR="003C322E" w:rsidRPr="00FE6B43" w:rsidRDefault="003C322E" w:rsidP="006474C0">
            <w:pPr>
              <w:rPr>
                <w:rFonts w:ascii="Arial" w:hAnsi="Arial" w:cs="Arial"/>
                <w:sz w:val="12"/>
                <w:szCs w:val="12"/>
              </w:rPr>
            </w:pPr>
            <w:r w:rsidRPr="00FE6B43">
              <w:rPr>
                <w:rFonts w:ascii="Arial" w:hAnsi="Arial" w:cs="Arial"/>
                <w:sz w:val="12"/>
                <w:szCs w:val="12"/>
              </w:rPr>
              <w:t>Significantly degrades the achievement of objectives or capability</w:t>
            </w:r>
          </w:p>
        </w:tc>
      </w:tr>
    </w:tbl>
    <w:p w:rsidR="003C322E" w:rsidRPr="00FE6B43" w:rsidRDefault="003C322E" w:rsidP="003C322E">
      <w:pPr>
        <w:rPr>
          <w:rFonts w:ascii="Arial" w:hAnsi="Arial" w:cs="Arial"/>
          <w:sz w:val="12"/>
          <w:szCs w:val="12"/>
        </w:rPr>
      </w:pPr>
      <w:r>
        <w:rPr>
          <w:rFonts w:ascii="Arial" w:hAnsi="Arial" w:cs="Arial"/>
          <w:noProof/>
          <w:sz w:val="12"/>
          <w:szCs w:val="12"/>
        </w:rPr>
        <w:pict>
          <v:shape id="_x0000_s1031" type="#_x0000_t32" style="position:absolute;margin-left:55.5pt;margin-top:5.7pt;width:.05pt;height:34.5pt;z-index:251665408;mso-position-horizontal-relative:text;mso-position-vertical-relative:text" o:connectortype="straight">
            <v:stroke startarrow="block" endarrow="block"/>
          </v:shape>
        </w:pict>
      </w:r>
      <w:r w:rsidRPr="00FE6B43">
        <w:rPr>
          <w:rFonts w:ascii="Arial" w:hAnsi="Arial" w:cs="Arial"/>
          <w:sz w:val="12"/>
          <w:szCs w:val="12"/>
        </w:rPr>
        <w:t>Highest Likelihood</w:t>
      </w:r>
    </w:p>
    <w:p w:rsidR="003C322E" w:rsidRPr="00FE6B43" w:rsidRDefault="003C322E" w:rsidP="003C322E">
      <w:pPr>
        <w:rPr>
          <w:rFonts w:ascii="Arial" w:hAnsi="Arial" w:cs="Arial"/>
          <w:sz w:val="12"/>
          <w:szCs w:val="12"/>
        </w:rPr>
      </w:pPr>
      <w:r w:rsidRPr="00FE6B43">
        <w:rPr>
          <w:rFonts w:ascii="Arial" w:hAnsi="Arial" w:cs="Arial"/>
          <w:sz w:val="12"/>
          <w:szCs w:val="12"/>
        </w:rPr>
        <w:t>Highest Impact</w:t>
      </w:r>
    </w:p>
    <w:p w:rsidR="003C322E" w:rsidRPr="00FE6B43" w:rsidRDefault="003C322E" w:rsidP="003C322E">
      <w:pPr>
        <w:rPr>
          <w:rFonts w:ascii="Arial" w:hAnsi="Arial" w:cs="Arial"/>
          <w:sz w:val="12"/>
          <w:szCs w:val="12"/>
        </w:rPr>
      </w:pPr>
    </w:p>
    <w:p w:rsidR="003C322E" w:rsidRPr="00FE6B43" w:rsidRDefault="003C322E" w:rsidP="003C322E">
      <w:pPr>
        <w:rPr>
          <w:rFonts w:ascii="Arial" w:hAnsi="Arial" w:cs="Arial"/>
          <w:sz w:val="12"/>
          <w:szCs w:val="12"/>
        </w:rPr>
      </w:pPr>
    </w:p>
    <w:p w:rsidR="003C322E" w:rsidRPr="00FE6B43" w:rsidRDefault="003C322E" w:rsidP="003C322E">
      <w:pPr>
        <w:rPr>
          <w:rFonts w:ascii="Arial" w:hAnsi="Arial" w:cs="Arial"/>
          <w:sz w:val="12"/>
          <w:szCs w:val="12"/>
        </w:rPr>
      </w:pPr>
      <w:r w:rsidRPr="00FE6B43">
        <w:rPr>
          <w:rFonts w:ascii="Arial" w:hAnsi="Arial" w:cs="Arial"/>
          <w:sz w:val="12"/>
          <w:szCs w:val="12"/>
        </w:rPr>
        <w:t>Lowest Likelihood</w:t>
      </w:r>
    </w:p>
    <w:p w:rsidR="003C322E" w:rsidRPr="00FE6B43" w:rsidRDefault="003C322E" w:rsidP="003C322E">
      <w:pPr>
        <w:rPr>
          <w:rFonts w:ascii="Arial" w:hAnsi="Arial" w:cs="Arial"/>
          <w:sz w:val="12"/>
          <w:szCs w:val="12"/>
        </w:rPr>
      </w:pPr>
      <w:r w:rsidRPr="00FE6B43">
        <w:rPr>
          <w:rFonts w:ascii="Arial" w:hAnsi="Arial" w:cs="Arial"/>
          <w:sz w:val="12"/>
          <w:szCs w:val="12"/>
        </w:rPr>
        <w:t>Lowest Impact</w:t>
      </w:r>
    </w:p>
    <w:p w:rsidR="001E5A97" w:rsidRPr="001E5A97" w:rsidRDefault="001E5A97" w:rsidP="002E5171">
      <w:pPr>
        <w:ind w:left="720" w:hanging="360"/>
        <w:jc w:val="center"/>
        <w:rPr>
          <w:rFonts w:ascii="Goudy Old Style" w:hAnsi="Goudy Old Style"/>
          <w:b/>
          <w:bCs/>
          <w:sz w:val="32"/>
          <w:szCs w:val="32"/>
        </w:rPr>
      </w:pPr>
    </w:p>
    <w:p w:rsidR="002E5171" w:rsidRPr="002E5171" w:rsidRDefault="002E5171" w:rsidP="002E5171">
      <w:pPr>
        <w:ind w:left="720" w:hanging="360"/>
        <w:jc w:val="center"/>
        <w:rPr>
          <w:rFonts w:ascii="Goudy Old Style" w:hAnsi="Goudy Old Style"/>
          <w:sz w:val="16"/>
        </w:rPr>
      </w:pPr>
    </w:p>
    <w:p w:rsidR="002E5171" w:rsidRPr="002E5171" w:rsidRDefault="00AB1243" w:rsidP="002E5171">
      <w:pPr>
        <w:rPr>
          <w:rFonts w:ascii="Goudy Old Style" w:hAnsi="Goudy Old Style"/>
          <w:sz w:val="8"/>
        </w:rPr>
      </w:pPr>
      <w:r w:rsidRPr="00AB1243">
        <w:rPr>
          <w:rFonts w:ascii="Goudy Old Style" w:hAnsi="Goudy Old Style"/>
        </w:rPr>
        <w:br w:type="page"/>
      </w:r>
    </w:p>
    <w:p w:rsidR="002E5171" w:rsidRPr="00490A73" w:rsidRDefault="00AB1243" w:rsidP="002E5171">
      <w:pPr>
        <w:ind w:left="720" w:hanging="360"/>
        <w:jc w:val="center"/>
        <w:rPr>
          <w:rFonts w:ascii="Goudy Old Style" w:hAnsi="Goudy Old Style"/>
          <w:b/>
          <w:bCs/>
          <w:sz w:val="32"/>
          <w:szCs w:val="32"/>
        </w:rPr>
      </w:pPr>
      <w:r w:rsidRPr="00490A73">
        <w:rPr>
          <w:rFonts w:ascii="Goudy Old Style" w:hAnsi="Goudy Old Style"/>
          <w:b/>
          <w:bCs/>
          <w:sz w:val="32"/>
          <w:szCs w:val="32"/>
        </w:rPr>
        <w:lastRenderedPageBreak/>
        <w:t>Appendix B</w:t>
      </w:r>
    </w:p>
    <w:p w:rsidR="002E5171" w:rsidRPr="002E5171" w:rsidRDefault="002E5171" w:rsidP="002E5171">
      <w:pPr>
        <w:ind w:left="720" w:hanging="360"/>
        <w:jc w:val="center"/>
        <w:rPr>
          <w:rFonts w:ascii="Goudy Old Style" w:hAnsi="Goudy Old Style"/>
        </w:rPr>
      </w:pPr>
    </w:p>
    <w:p w:rsidR="002E5171" w:rsidRPr="00490A73" w:rsidRDefault="00AB1243" w:rsidP="002E5171">
      <w:pPr>
        <w:jc w:val="center"/>
        <w:rPr>
          <w:rFonts w:ascii="Goudy Old Style" w:hAnsi="Goudy Old Style" w:cs="Arial"/>
          <w:b/>
          <w:bCs/>
          <w:sz w:val="32"/>
          <w:szCs w:val="32"/>
        </w:rPr>
      </w:pPr>
      <w:r w:rsidRPr="00490A73">
        <w:rPr>
          <w:rFonts w:ascii="Goudy Old Style" w:hAnsi="Goudy Old Style" w:cs="Arial"/>
          <w:b/>
          <w:bCs/>
          <w:sz w:val="32"/>
          <w:szCs w:val="32"/>
        </w:rPr>
        <w:t>UW Technology Investments – 2009 Risk Assessment</w:t>
      </w:r>
    </w:p>
    <w:p w:rsidR="002E5171" w:rsidRPr="00E05370" w:rsidRDefault="00B14369" w:rsidP="002E5171">
      <w:pPr>
        <w:jc w:val="center"/>
        <w:rPr>
          <w:rFonts w:ascii="Goudy Old Style" w:hAnsi="Goudy Old Style" w:cs="Arial"/>
          <w:b/>
          <w:bCs/>
          <w:sz w:val="44"/>
          <w:szCs w:val="44"/>
        </w:rPr>
      </w:pPr>
      <w:r w:rsidRPr="00E05370">
        <w:rPr>
          <w:rFonts w:ascii="Goudy Old Style" w:hAnsi="Goudy Old Style" w:cs="Arial"/>
          <w:b/>
          <w:bCs/>
          <w:sz w:val="44"/>
          <w:szCs w:val="44"/>
        </w:rPr>
        <w:t>RISK STATEMENTS BY RISK CATEGORY</w:t>
      </w:r>
    </w:p>
    <w:p w:rsidR="002E5171" w:rsidRPr="002E5171" w:rsidRDefault="002E5171" w:rsidP="002E5171">
      <w:pPr>
        <w:rPr>
          <w:rFonts w:ascii="Goudy Old Style" w:hAnsi="Goudy Old Style" w:cs="Arial"/>
        </w:rPr>
      </w:pPr>
    </w:p>
    <w:p w:rsidR="002E5171" w:rsidRPr="0052256C" w:rsidRDefault="004628CF" w:rsidP="002E5171">
      <w:pPr>
        <w:rPr>
          <w:rFonts w:ascii="Goudy Old Style" w:hAnsi="Goudy Old Style" w:cs="Arial"/>
          <w:b/>
          <w:sz w:val="28"/>
          <w:szCs w:val="28"/>
        </w:rPr>
      </w:pPr>
      <w:r w:rsidRPr="0052256C">
        <w:rPr>
          <w:rFonts w:ascii="Goudy Old Style" w:hAnsi="Goudy Old Style" w:cs="Arial"/>
          <w:b/>
          <w:sz w:val="28"/>
          <w:szCs w:val="28"/>
        </w:rPr>
        <w:t>OPERATIONAL RISKS</w:t>
      </w:r>
    </w:p>
    <w:p w:rsidR="002E5171" w:rsidRPr="002E5171" w:rsidRDefault="002E5171" w:rsidP="002E5171">
      <w:pPr>
        <w:rPr>
          <w:rFonts w:ascii="Goudy Old Style" w:hAnsi="Goudy Old Style" w:cs="Arial"/>
          <w:sz w:val="16"/>
        </w:rPr>
      </w:pPr>
    </w:p>
    <w:p w:rsidR="002E5171" w:rsidRPr="00490A73" w:rsidRDefault="00AB1243" w:rsidP="002E5171">
      <w:pPr>
        <w:pStyle w:val="ListParagraph0"/>
        <w:spacing w:before="120" w:after="120"/>
        <w:ind w:left="0"/>
        <w:rPr>
          <w:rFonts w:ascii="Goudy Old Style" w:hAnsi="Goudy Old Style" w:cs="Arial"/>
          <w:b/>
          <w:bCs/>
          <w:i/>
          <w:iCs/>
          <w:sz w:val="28"/>
          <w:szCs w:val="28"/>
        </w:rPr>
      </w:pPr>
      <w:r w:rsidRPr="00AB1243">
        <w:rPr>
          <w:rFonts w:ascii="Goudy Old Style" w:hAnsi="Goudy Old Style" w:cs="Arial"/>
        </w:rPr>
        <w:t xml:space="preserve">         </w:t>
      </w:r>
      <w:r w:rsidRPr="00490A73">
        <w:rPr>
          <w:rFonts w:ascii="Goudy Old Style" w:hAnsi="Goudy Old Style" w:cs="Arial"/>
          <w:b/>
          <w:bCs/>
          <w:i/>
          <w:iCs/>
          <w:sz w:val="28"/>
          <w:szCs w:val="28"/>
        </w:rPr>
        <w:t>Disruption of entire region (with consequent critical service disruption) due to:</w:t>
      </w:r>
    </w:p>
    <w:p w:rsidR="002E5171" w:rsidRPr="002E5171" w:rsidRDefault="00AB1243" w:rsidP="00181B69">
      <w:pPr>
        <w:pStyle w:val="ListParagraph0"/>
        <w:spacing w:before="240" w:line="360" w:lineRule="auto"/>
        <w:rPr>
          <w:rFonts w:ascii="Goudy Old Style" w:hAnsi="Goudy Old Style" w:cs="Arial"/>
        </w:rPr>
      </w:pPr>
      <w:r w:rsidRPr="00AB1243">
        <w:rPr>
          <w:rFonts w:ascii="Goudy Old Style" w:hAnsi="Goudy Old Style" w:cs="Arial"/>
        </w:rPr>
        <w:t xml:space="preserve">O1.1  </w:t>
      </w:r>
      <w:r>
        <w:rPr>
          <w:rFonts w:ascii="Arial" w:hAnsi="Arial" w:cs="Arial"/>
        </w:rPr>
        <w:t>→</w:t>
      </w:r>
      <w:r w:rsidRPr="00AB1243">
        <w:rPr>
          <w:rFonts w:ascii="Goudy Old Style" w:hAnsi="Goudy Old Style" w:cs="Arial"/>
        </w:rPr>
        <w:t xml:space="preserve"> natural or man-made disaster (e.g. fire, hazardous materials)</w:t>
      </w:r>
    </w:p>
    <w:p w:rsidR="002E5171" w:rsidRDefault="00AB1243" w:rsidP="00181B69">
      <w:pPr>
        <w:pStyle w:val="ListParagraph0"/>
        <w:spacing w:before="240" w:line="360" w:lineRule="auto"/>
        <w:rPr>
          <w:rFonts w:ascii="Goudy Old Style" w:hAnsi="Goudy Old Style" w:cs="Arial"/>
        </w:rPr>
      </w:pPr>
      <w:r w:rsidRPr="00AB1243">
        <w:rPr>
          <w:rFonts w:ascii="Goudy Old Style" w:hAnsi="Goudy Old Style" w:cs="Arial"/>
        </w:rPr>
        <w:t xml:space="preserve">O1.2  </w:t>
      </w:r>
      <w:r>
        <w:rPr>
          <w:rFonts w:ascii="Arial" w:hAnsi="Arial" w:cs="Arial"/>
        </w:rPr>
        <w:t>→</w:t>
      </w:r>
      <w:r w:rsidRPr="00AB1243">
        <w:rPr>
          <w:rFonts w:ascii="Goudy Old Style" w:hAnsi="Goudy Old Style" w:cs="Arial"/>
        </w:rPr>
        <w:t xml:space="preserve"> necessary resources unavailable (e.g. power, water, staff)</w:t>
      </w:r>
    </w:p>
    <w:p w:rsidR="00181B69" w:rsidRPr="002E5171" w:rsidRDefault="00181B69" w:rsidP="00181B69">
      <w:pPr>
        <w:pStyle w:val="ListParagraph0"/>
        <w:spacing w:before="240" w:line="360" w:lineRule="auto"/>
        <w:rPr>
          <w:rFonts w:ascii="Goudy Old Style" w:hAnsi="Goudy Old Style" w:cs="Arial"/>
        </w:rPr>
      </w:pPr>
    </w:p>
    <w:p w:rsidR="002E5171" w:rsidRPr="00490A73" w:rsidRDefault="00AB1243" w:rsidP="002E5171">
      <w:pPr>
        <w:pStyle w:val="ListParagraph0"/>
        <w:spacing w:before="120" w:after="120"/>
        <w:ind w:left="0"/>
        <w:rPr>
          <w:rFonts w:ascii="Goudy Old Style" w:hAnsi="Goudy Old Style" w:cs="Arial"/>
          <w:b/>
          <w:bCs/>
          <w:i/>
          <w:iCs/>
          <w:sz w:val="28"/>
          <w:szCs w:val="28"/>
        </w:rPr>
      </w:pPr>
      <w:r w:rsidRPr="00AB1243">
        <w:rPr>
          <w:rFonts w:ascii="Goudy Old Style" w:hAnsi="Goudy Old Style" w:cs="Arial"/>
        </w:rPr>
        <w:t xml:space="preserve">        </w:t>
      </w:r>
      <w:r w:rsidRPr="00490A73">
        <w:rPr>
          <w:rFonts w:ascii="Goudy Old Style" w:hAnsi="Goudy Old Style" w:cs="Arial"/>
          <w:b/>
          <w:bCs/>
          <w:i/>
          <w:iCs/>
          <w:sz w:val="28"/>
          <w:szCs w:val="28"/>
        </w:rPr>
        <w:t>Disruption of major IT facility (with consequent critical service disruption) due to:</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O2.1  </w:t>
      </w:r>
      <w:r>
        <w:rPr>
          <w:rFonts w:ascii="Arial" w:hAnsi="Arial" w:cs="Arial"/>
        </w:rPr>
        <w:t>→</w:t>
      </w:r>
      <w:r w:rsidRPr="00AB1243">
        <w:rPr>
          <w:rFonts w:ascii="Goudy Old Style" w:hAnsi="Goudy Old Style" w:cs="Arial"/>
        </w:rPr>
        <w:t xml:space="preserve"> natural or man-made disaster (e.g. fire, hazardous materials)</w:t>
      </w:r>
    </w:p>
    <w:p w:rsid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O2.2  </w:t>
      </w:r>
      <w:r>
        <w:rPr>
          <w:rFonts w:ascii="Arial" w:hAnsi="Arial" w:cs="Arial"/>
        </w:rPr>
        <w:t>→</w:t>
      </w:r>
      <w:r w:rsidRPr="00AB1243">
        <w:rPr>
          <w:rFonts w:ascii="Goudy Old Style" w:hAnsi="Goudy Old Style" w:cs="Arial"/>
        </w:rPr>
        <w:t xml:space="preserve"> necessary resources unavailable (e.g. power, water, staff)</w:t>
      </w:r>
    </w:p>
    <w:p w:rsidR="00181B69" w:rsidRPr="002E5171" w:rsidRDefault="00181B69" w:rsidP="00181B69">
      <w:pPr>
        <w:pStyle w:val="ListParagraph0"/>
        <w:spacing w:before="120" w:after="120" w:line="360" w:lineRule="auto"/>
        <w:rPr>
          <w:rFonts w:ascii="Goudy Old Style" w:hAnsi="Goudy Old Style" w:cs="Arial"/>
        </w:rPr>
      </w:pPr>
    </w:p>
    <w:p w:rsidR="002E5171" w:rsidRPr="00490A73" w:rsidRDefault="00AB1243" w:rsidP="002E5171">
      <w:pPr>
        <w:pStyle w:val="ListParagraph0"/>
        <w:spacing w:before="120"/>
        <w:ind w:left="0"/>
        <w:rPr>
          <w:rFonts w:ascii="Goudy Old Style" w:hAnsi="Goudy Old Style" w:cs="Arial"/>
          <w:b/>
          <w:bCs/>
          <w:i/>
          <w:iCs/>
          <w:sz w:val="28"/>
          <w:szCs w:val="28"/>
        </w:rPr>
      </w:pPr>
      <w:r w:rsidRPr="00AB1243">
        <w:rPr>
          <w:rFonts w:ascii="Goudy Old Style" w:hAnsi="Goudy Old Style" w:cs="Arial"/>
        </w:rPr>
        <w:t xml:space="preserve"> </w:t>
      </w:r>
      <w:r w:rsidRPr="00490A73">
        <w:rPr>
          <w:rFonts w:ascii="Goudy Old Style" w:hAnsi="Goudy Old Style" w:cs="Arial"/>
          <w:sz w:val="28"/>
          <w:szCs w:val="28"/>
        </w:rPr>
        <w:t xml:space="preserve">        </w:t>
      </w:r>
      <w:r w:rsidRPr="00490A73">
        <w:rPr>
          <w:rFonts w:ascii="Goudy Old Style" w:hAnsi="Goudy Old Style" w:cs="Arial"/>
          <w:b/>
          <w:bCs/>
          <w:i/>
          <w:iCs/>
          <w:sz w:val="28"/>
          <w:szCs w:val="28"/>
        </w:rPr>
        <w:t>Disruption of one or more critical services due to:</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O3.1  </w:t>
      </w:r>
      <w:r>
        <w:rPr>
          <w:rFonts w:ascii="Arial" w:hAnsi="Arial" w:cs="Arial"/>
        </w:rPr>
        <w:t>→</w:t>
      </w:r>
      <w:r w:rsidRPr="00AB1243">
        <w:rPr>
          <w:rFonts w:ascii="Goudy Old Style" w:hAnsi="Goudy Old Style" w:cs="Arial"/>
        </w:rPr>
        <w:t xml:space="preserve"> software malfunction</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O3.2  </w:t>
      </w:r>
      <w:r>
        <w:rPr>
          <w:rFonts w:ascii="Arial" w:hAnsi="Arial" w:cs="Arial"/>
        </w:rPr>
        <w:t>→</w:t>
      </w:r>
      <w:r w:rsidRPr="00AB1243">
        <w:rPr>
          <w:rFonts w:ascii="Goudy Old Style" w:hAnsi="Goudy Old Style" w:cs="Arial"/>
        </w:rPr>
        <w:t xml:space="preserve"> hardware damage / failure</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O3.3  </w:t>
      </w:r>
      <w:r>
        <w:rPr>
          <w:rFonts w:ascii="Arial" w:hAnsi="Arial" w:cs="Arial"/>
        </w:rPr>
        <w:t>→</w:t>
      </w:r>
      <w:r w:rsidRPr="00AB1243">
        <w:rPr>
          <w:rFonts w:ascii="Goudy Old Style" w:hAnsi="Goudy Old Style" w:cs="Arial"/>
        </w:rPr>
        <w:t xml:space="preserve"> cyberattack / compromise</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O3.4  </w:t>
      </w:r>
      <w:r>
        <w:rPr>
          <w:rFonts w:ascii="Arial" w:hAnsi="Arial" w:cs="Arial"/>
        </w:rPr>
        <w:t>→</w:t>
      </w:r>
      <w:r w:rsidRPr="00AB1243">
        <w:rPr>
          <w:rFonts w:ascii="Goudy Old Style" w:hAnsi="Goudy Old Style" w:cs="Arial"/>
        </w:rPr>
        <w:t xml:space="preserve"> undetected system flaw (design or implementation)</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O3.5  </w:t>
      </w:r>
      <w:r>
        <w:rPr>
          <w:rFonts w:ascii="Arial" w:hAnsi="Arial" w:cs="Arial"/>
        </w:rPr>
        <w:t>→</w:t>
      </w:r>
      <w:r w:rsidRPr="00AB1243">
        <w:rPr>
          <w:rFonts w:ascii="Goudy Old Style" w:hAnsi="Goudy Old Style" w:cs="Arial"/>
        </w:rPr>
        <w:t xml:space="preserve"> vendor failure</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O3.6  </w:t>
      </w:r>
      <w:r>
        <w:rPr>
          <w:rFonts w:ascii="Arial" w:hAnsi="Arial" w:cs="Arial"/>
        </w:rPr>
        <w:t>→</w:t>
      </w:r>
      <w:r w:rsidRPr="00AB1243">
        <w:rPr>
          <w:rFonts w:ascii="Goudy Old Style" w:hAnsi="Goudy Old Style" w:cs="Arial"/>
        </w:rPr>
        <w:t xml:space="preserve"> inability to recruit and retain staff with required experience, expertise and skills</w:t>
      </w:r>
    </w:p>
    <w:p w:rsidR="002E5171" w:rsidRPr="002E5171" w:rsidRDefault="002E5171" w:rsidP="002E5171">
      <w:pPr>
        <w:pStyle w:val="ListParagraph0"/>
        <w:spacing w:before="120"/>
        <w:ind w:left="360" w:hanging="360"/>
        <w:rPr>
          <w:rFonts w:ascii="Goudy Old Style" w:hAnsi="Goudy Old Style" w:cs="Arial"/>
        </w:rPr>
      </w:pPr>
    </w:p>
    <w:p w:rsidR="002E5171" w:rsidRPr="00490A73" w:rsidRDefault="00AB1243" w:rsidP="002E5171">
      <w:pPr>
        <w:pStyle w:val="ListParagraph0"/>
        <w:spacing w:before="120"/>
        <w:ind w:left="360" w:hanging="360"/>
        <w:rPr>
          <w:rFonts w:ascii="Goudy Old Style" w:hAnsi="Goudy Old Style" w:cs="Arial"/>
          <w:b/>
          <w:bCs/>
          <w:i/>
          <w:iCs/>
          <w:sz w:val="28"/>
          <w:szCs w:val="28"/>
        </w:rPr>
      </w:pPr>
      <w:r w:rsidRPr="00AB1243">
        <w:rPr>
          <w:rFonts w:ascii="Goudy Old Style" w:hAnsi="Goudy Old Style" w:cs="Arial"/>
        </w:rPr>
        <w:t xml:space="preserve">         </w:t>
      </w:r>
      <w:r w:rsidRPr="00490A73">
        <w:rPr>
          <w:rFonts w:ascii="Goudy Old Style" w:hAnsi="Goudy Old Style" w:cs="Arial"/>
          <w:b/>
          <w:bCs/>
          <w:i/>
          <w:iCs/>
          <w:sz w:val="28"/>
          <w:szCs w:val="28"/>
        </w:rPr>
        <w:t>Degradation of one or more critical services due to:</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O4.1  </w:t>
      </w:r>
      <w:r>
        <w:rPr>
          <w:rFonts w:ascii="Arial" w:hAnsi="Arial" w:cs="Arial"/>
        </w:rPr>
        <w:t>→</w:t>
      </w:r>
      <w:r w:rsidRPr="00AB1243">
        <w:rPr>
          <w:rFonts w:ascii="Goudy Old Style" w:hAnsi="Goudy Old Style" w:cs="Arial"/>
        </w:rPr>
        <w:t xml:space="preserve"> insufficient resources to maintain/upgrade/replace/etc</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O4.2  </w:t>
      </w:r>
      <w:r>
        <w:rPr>
          <w:rFonts w:ascii="Arial" w:hAnsi="Arial" w:cs="Arial"/>
        </w:rPr>
        <w:t>→</w:t>
      </w:r>
      <w:r w:rsidRPr="00AB1243">
        <w:rPr>
          <w:rFonts w:ascii="Goudy Old Style" w:hAnsi="Goudy Old Style" w:cs="Arial"/>
        </w:rPr>
        <w:t xml:space="preserve"> unanticipated growth in demand (capacity meltdown)</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O4.3  </w:t>
      </w:r>
      <w:r>
        <w:rPr>
          <w:rFonts w:ascii="Arial" w:hAnsi="Arial" w:cs="Arial"/>
        </w:rPr>
        <w:t>→</w:t>
      </w:r>
      <w:r w:rsidRPr="00AB1243">
        <w:rPr>
          <w:rFonts w:ascii="Goudy Old Style" w:hAnsi="Goudy Old Style" w:cs="Arial"/>
        </w:rPr>
        <w:t xml:space="preserve"> insufficient clarity re who can make decisions to fix a problem</w:t>
      </w:r>
    </w:p>
    <w:p w:rsidR="002E5171" w:rsidRPr="002E5171" w:rsidRDefault="00AB1243" w:rsidP="00181B69">
      <w:pPr>
        <w:pStyle w:val="ListParagraph0"/>
        <w:spacing w:before="120" w:after="120" w:line="360" w:lineRule="auto"/>
        <w:rPr>
          <w:rFonts w:ascii="Goudy Old Style" w:hAnsi="Goudy Old Style" w:cs="Arial"/>
        </w:rPr>
      </w:pPr>
      <w:r w:rsidRPr="00AB1243">
        <w:rPr>
          <w:rFonts w:ascii="Goudy Old Style" w:hAnsi="Goudy Old Style" w:cs="Arial"/>
        </w:rPr>
        <w:t xml:space="preserve">O4.4  </w:t>
      </w:r>
      <w:r>
        <w:rPr>
          <w:rFonts w:ascii="Arial" w:hAnsi="Arial" w:cs="Arial"/>
        </w:rPr>
        <w:t>→</w:t>
      </w:r>
      <w:r w:rsidRPr="00AB1243">
        <w:rPr>
          <w:rFonts w:ascii="Goudy Old Style" w:hAnsi="Goudy Old Style" w:cs="Arial"/>
        </w:rPr>
        <w:t xml:space="preserve"> inadequate policy, procedures, planning, or controls</w:t>
      </w:r>
    </w:p>
    <w:p w:rsidR="002E5171" w:rsidRPr="002E5171" w:rsidRDefault="00AB1243" w:rsidP="00181B69">
      <w:pPr>
        <w:spacing w:before="120" w:after="120"/>
        <w:rPr>
          <w:rFonts w:ascii="Goudy Old Style" w:hAnsi="Goudy Old Style" w:cs="Arial"/>
        </w:rPr>
      </w:pPr>
      <w:r w:rsidRPr="00AB1243">
        <w:rPr>
          <w:rFonts w:ascii="Goudy Old Style" w:hAnsi="Goudy Old Style" w:cs="Arial"/>
        </w:rPr>
        <w:t>O5. Failure to resume operations promptly due to inadequate DRBC planning or execution.</w:t>
      </w:r>
    </w:p>
    <w:p w:rsidR="005A2C06" w:rsidRDefault="005A2C06">
      <w:pPr>
        <w:spacing w:after="200" w:line="276" w:lineRule="auto"/>
        <w:rPr>
          <w:rFonts w:ascii="Goudy Old Style" w:hAnsi="Goudy Old Style" w:cs="Arial"/>
          <w:b/>
          <w:sz w:val="28"/>
          <w:szCs w:val="28"/>
        </w:rPr>
      </w:pPr>
      <w:r>
        <w:rPr>
          <w:rFonts w:ascii="Goudy Old Style" w:hAnsi="Goudy Old Style" w:cs="Arial"/>
          <w:b/>
          <w:sz w:val="28"/>
          <w:szCs w:val="28"/>
        </w:rPr>
        <w:br w:type="page"/>
      </w:r>
    </w:p>
    <w:p w:rsidR="002E5171" w:rsidRPr="00490A73" w:rsidRDefault="004628CF" w:rsidP="002E5171">
      <w:pPr>
        <w:spacing w:before="120"/>
        <w:rPr>
          <w:rFonts w:ascii="Goudy Old Style" w:hAnsi="Goudy Old Style" w:cs="Arial"/>
          <w:b/>
          <w:sz w:val="28"/>
          <w:szCs w:val="28"/>
        </w:rPr>
      </w:pPr>
      <w:r w:rsidRPr="00490A73">
        <w:rPr>
          <w:rFonts w:ascii="Goudy Old Style" w:hAnsi="Goudy Old Style" w:cs="Arial"/>
          <w:b/>
          <w:sz w:val="28"/>
          <w:szCs w:val="28"/>
        </w:rPr>
        <w:lastRenderedPageBreak/>
        <w:t>COMPLIANCE RISKS</w:t>
      </w:r>
    </w:p>
    <w:p w:rsidR="002E5171" w:rsidRPr="002E5171" w:rsidRDefault="002E5171" w:rsidP="002E5171">
      <w:pPr>
        <w:spacing w:before="120"/>
        <w:rPr>
          <w:rFonts w:ascii="Goudy Old Style" w:hAnsi="Goudy Old Style" w:cs="Arial"/>
          <w:b/>
          <w:sz w:val="12"/>
        </w:rPr>
      </w:pPr>
    </w:p>
    <w:p w:rsidR="002E5171" w:rsidRPr="002E5171" w:rsidRDefault="00AB1243" w:rsidP="00181B69">
      <w:pPr>
        <w:spacing w:after="240"/>
        <w:rPr>
          <w:rFonts w:ascii="Goudy Old Style" w:hAnsi="Goudy Old Style" w:cs="Arial"/>
        </w:rPr>
      </w:pPr>
      <w:r w:rsidRPr="00AB1243">
        <w:rPr>
          <w:rFonts w:ascii="Goudy Old Style" w:hAnsi="Goudy Old Style" w:cs="Arial"/>
        </w:rPr>
        <w:t>C1  Exposure, modification, or deletion of sensitive data</w:t>
      </w:r>
    </w:p>
    <w:p w:rsidR="002E5171" w:rsidRPr="002E5171" w:rsidRDefault="00AB1243" w:rsidP="00181B69">
      <w:pPr>
        <w:spacing w:after="240"/>
        <w:rPr>
          <w:rFonts w:ascii="Goudy Old Style" w:hAnsi="Goudy Old Style" w:cs="Arial"/>
        </w:rPr>
      </w:pPr>
      <w:r w:rsidRPr="00AB1243">
        <w:rPr>
          <w:rFonts w:ascii="Goudy Old Style" w:hAnsi="Goudy Old Style" w:cs="Arial"/>
        </w:rPr>
        <w:t>C2  Failure to meet federal, state, or local compliance requirements for data and infrastructure management such, as retention rules.</w:t>
      </w:r>
    </w:p>
    <w:p w:rsidR="0052256C" w:rsidRPr="00181B69" w:rsidRDefault="00AB1243" w:rsidP="00181B69">
      <w:pPr>
        <w:spacing w:after="240"/>
        <w:rPr>
          <w:rFonts w:ascii="Goudy Old Style" w:hAnsi="Goudy Old Style" w:cs="Arial"/>
        </w:rPr>
      </w:pPr>
      <w:r w:rsidRPr="00AB1243">
        <w:rPr>
          <w:rFonts w:ascii="Goudy Old Style" w:hAnsi="Goudy Old Style" w:cs="Arial"/>
        </w:rPr>
        <w:t>C3  Inability to respond to legal orders, for example eDiscovery</w:t>
      </w:r>
    </w:p>
    <w:p w:rsidR="002E5171" w:rsidRPr="00490A73" w:rsidRDefault="00231428" w:rsidP="002E5171">
      <w:pPr>
        <w:spacing w:before="120"/>
        <w:rPr>
          <w:rFonts w:ascii="Goudy Old Style" w:hAnsi="Goudy Old Style" w:cs="Arial"/>
          <w:b/>
          <w:sz w:val="28"/>
          <w:szCs w:val="28"/>
        </w:rPr>
      </w:pPr>
      <w:r w:rsidRPr="00490A73">
        <w:rPr>
          <w:rFonts w:ascii="Goudy Old Style" w:hAnsi="Goudy Old Style" w:cs="Arial"/>
          <w:b/>
          <w:sz w:val="28"/>
          <w:szCs w:val="28"/>
        </w:rPr>
        <w:t>FINANCIAL RISKS</w:t>
      </w:r>
    </w:p>
    <w:p w:rsidR="002E5171" w:rsidRPr="002E5171" w:rsidRDefault="002E5171" w:rsidP="002E5171">
      <w:pPr>
        <w:spacing w:before="120"/>
        <w:rPr>
          <w:rFonts w:ascii="Goudy Old Style" w:hAnsi="Goudy Old Style" w:cs="Arial"/>
          <w:sz w:val="12"/>
        </w:rPr>
      </w:pPr>
    </w:p>
    <w:p w:rsidR="002E5171" w:rsidRPr="002E5171" w:rsidRDefault="00AB1243" w:rsidP="00181B69">
      <w:pPr>
        <w:spacing w:after="240"/>
        <w:rPr>
          <w:rFonts w:ascii="Goudy Old Style" w:hAnsi="Goudy Old Style" w:cs="Arial"/>
        </w:rPr>
      </w:pPr>
      <w:r w:rsidRPr="00AB1243">
        <w:rPr>
          <w:rFonts w:ascii="Goudy Old Style" w:hAnsi="Goudy Old Style" w:cs="Arial"/>
        </w:rPr>
        <w:t>F1 Missed opportunities for new or increased revenues</w:t>
      </w:r>
    </w:p>
    <w:p w:rsidR="002E5171" w:rsidRPr="002E5171" w:rsidRDefault="00AB1243" w:rsidP="00181B69">
      <w:pPr>
        <w:spacing w:after="240"/>
        <w:rPr>
          <w:rFonts w:ascii="Goudy Old Style" w:hAnsi="Goudy Old Style" w:cs="Arial"/>
        </w:rPr>
      </w:pPr>
      <w:r w:rsidRPr="00AB1243">
        <w:rPr>
          <w:rFonts w:ascii="Goudy Old Style" w:hAnsi="Goudy Old Style" w:cs="Arial"/>
        </w:rPr>
        <w:t>F2 Missed opportunities for cost reductions</w:t>
      </w:r>
    </w:p>
    <w:p w:rsidR="002E5171" w:rsidRPr="002E5171" w:rsidRDefault="00AB1243" w:rsidP="00181B69">
      <w:pPr>
        <w:spacing w:after="240"/>
        <w:rPr>
          <w:rFonts w:ascii="Goudy Old Style" w:hAnsi="Goudy Old Style" w:cs="Arial"/>
        </w:rPr>
      </w:pPr>
      <w:r w:rsidRPr="00AB1243">
        <w:rPr>
          <w:rFonts w:ascii="Goudy Old Style" w:hAnsi="Goudy Old Style" w:cs="Arial"/>
        </w:rPr>
        <w:t>F3 Fewer services available to campus due to external events reducing available dollars (many different sources, e.g. state/fed funding, vendor pricing.)</w:t>
      </w:r>
    </w:p>
    <w:p w:rsidR="002E5171" w:rsidRPr="002E5171" w:rsidRDefault="00AB1243" w:rsidP="00181B69">
      <w:pPr>
        <w:spacing w:after="240"/>
        <w:rPr>
          <w:rFonts w:ascii="Goudy Old Style" w:hAnsi="Goudy Old Style" w:cs="Arial"/>
        </w:rPr>
      </w:pPr>
      <w:r w:rsidRPr="00AB1243">
        <w:rPr>
          <w:rFonts w:ascii="Goudy Old Style" w:hAnsi="Goudy Old Style" w:cs="Arial"/>
        </w:rPr>
        <w:t>F4 Failure to perform deferred maintenance leads to costs of early system or facility replacement.</w:t>
      </w:r>
    </w:p>
    <w:p w:rsidR="002E5171" w:rsidRPr="002E5171" w:rsidRDefault="002E5171" w:rsidP="002E5171">
      <w:pPr>
        <w:spacing w:before="120"/>
        <w:rPr>
          <w:rFonts w:ascii="Goudy Old Style" w:hAnsi="Goudy Old Style" w:cs="Arial"/>
        </w:rPr>
      </w:pPr>
    </w:p>
    <w:p w:rsidR="002E5171" w:rsidRPr="00490A73" w:rsidRDefault="00231428" w:rsidP="002E5171">
      <w:pPr>
        <w:spacing w:before="120"/>
        <w:rPr>
          <w:rFonts w:ascii="Goudy Old Style" w:hAnsi="Goudy Old Style" w:cs="Arial"/>
          <w:b/>
          <w:sz w:val="28"/>
          <w:szCs w:val="28"/>
        </w:rPr>
      </w:pPr>
      <w:r w:rsidRPr="00490A73">
        <w:rPr>
          <w:rFonts w:ascii="Goudy Old Style" w:hAnsi="Goudy Old Style" w:cs="Arial"/>
          <w:b/>
          <w:sz w:val="28"/>
          <w:szCs w:val="28"/>
        </w:rPr>
        <w:t>STRATEGIC RISKS</w:t>
      </w:r>
    </w:p>
    <w:p w:rsidR="002E5171" w:rsidRPr="002E5171" w:rsidRDefault="002E5171" w:rsidP="002E5171">
      <w:pPr>
        <w:spacing w:before="120"/>
        <w:rPr>
          <w:rFonts w:ascii="Goudy Old Style" w:hAnsi="Goudy Old Style" w:cs="Arial"/>
          <w:b/>
          <w:sz w:val="12"/>
        </w:rPr>
      </w:pPr>
    </w:p>
    <w:p w:rsidR="002E5171" w:rsidRPr="00490A73" w:rsidRDefault="00AB1243" w:rsidP="002E5171">
      <w:pPr>
        <w:spacing w:before="120"/>
        <w:ind w:left="360" w:hanging="360"/>
        <w:rPr>
          <w:rFonts w:ascii="Goudy Old Style" w:hAnsi="Goudy Old Style" w:cs="Arial"/>
          <w:b/>
          <w:bCs/>
          <w:i/>
          <w:iCs/>
          <w:sz w:val="28"/>
          <w:szCs w:val="28"/>
        </w:rPr>
      </w:pPr>
      <w:r w:rsidRPr="00490A73">
        <w:rPr>
          <w:rFonts w:ascii="Goudy Old Style" w:hAnsi="Goudy Old Style" w:cs="Arial"/>
          <w:sz w:val="28"/>
          <w:szCs w:val="28"/>
        </w:rPr>
        <w:t xml:space="preserve">         </w:t>
      </w:r>
      <w:r w:rsidRPr="00490A73">
        <w:rPr>
          <w:rFonts w:ascii="Goudy Old Style" w:hAnsi="Goudy Old Style" w:cs="Arial"/>
          <w:b/>
          <w:bCs/>
          <w:i/>
          <w:iCs/>
          <w:sz w:val="28"/>
          <w:szCs w:val="28"/>
        </w:rPr>
        <w:t>UW’s technology does not keep up with:</w:t>
      </w:r>
    </w:p>
    <w:p w:rsidR="002E5171" w:rsidRPr="002E5171" w:rsidRDefault="00AB1243" w:rsidP="00181B69">
      <w:pPr>
        <w:spacing w:after="240"/>
        <w:ind w:left="1530" w:hanging="810"/>
        <w:rPr>
          <w:rFonts w:ascii="Goudy Old Style" w:hAnsi="Goudy Old Style" w:cs="Arial"/>
        </w:rPr>
      </w:pPr>
      <w:r w:rsidRPr="00AB1243">
        <w:rPr>
          <w:rFonts w:ascii="Goudy Old Style" w:hAnsi="Goudy Old Style" w:cs="Arial"/>
        </w:rPr>
        <w:t xml:space="preserve">S1.1  </w:t>
      </w:r>
      <w:r>
        <w:rPr>
          <w:rFonts w:ascii="Arial" w:hAnsi="Arial" w:cs="Arial"/>
        </w:rPr>
        <w:t>→</w:t>
      </w:r>
      <w:r w:rsidRPr="00AB1243">
        <w:rPr>
          <w:rFonts w:ascii="Goudy Old Style" w:hAnsi="Goudy Old Style" w:cs="Arial"/>
        </w:rPr>
        <w:t xml:space="preserve"> innovations/user needs and expectations, resulting in diminished national reputation and disadvantage when compared with peer institutions</w:t>
      </w:r>
    </w:p>
    <w:p w:rsidR="002E5171" w:rsidRPr="002E5171" w:rsidRDefault="00AB1243" w:rsidP="00181B69">
      <w:pPr>
        <w:spacing w:after="240"/>
        <w:ind w:left="1530" w:hanging="810"/>
        <w:rPr>
          <w:rFonts w:ascii="Goudy Old Style" w:hAnsi="Goudy Old Style" w:cs="Arial"/>
        </w:rPr>
      </w:pPr>
      <w:r w:rsidRPr="00AB1243">
        <w:rPr>
          <w:rFonts w:ascii="Goudy Old Style" w:hAnsi="Goudy Old Style" w:cs="Arial"/>
        </w:rPr>
        <w:t xml:space="preserve">S1.2  </w:t>
      </w:r>
      <w:r>
        <w:rPr>
          <w:rFonts w:ascii="Arial" w:hAnsi="Arial" w:cs="Arial"/>
        </w:rPr>
        <w:t>→</w:t>
      </w:r>
      <w:r w:rsidRPr="00AB1243">
        <w:rPr>
          <w:rFonts w:ascii="Goudy Old Style" w:hAnsi="Goudy Old Style" w:cs="Arial"/>
        </w:rPr>
        <w:t xml:space="preserve"> capacity needs, thus limiting UW’s ability to compete for new programs, eg. major research funding opportunities</w:t>
      </w:r>
    </w:p>
    <w:p w:rsidR="002E5171" w:rsidRPr="002E5171" w:rsidRDefault="00AB1243" w:rsidP="00181B69">
      <w:pPr>
        <w:spacing w:after="240"/>
        <w:ind w:left="360" w:hanging="360"/>
        <w:rPr>
          <w:rFonts w:ascii="Goudy Old Style" w:hAnsi="Goudy Old Style" w:cs="Arial"/>
        </w:rPr>
      </w:pPr>
      <w:r w:rsidRPr="00AB1243">
        <w:rPr>
          <w:rFonts w:ascii="Goudy Old Style" w:hAnsi="Goudy Old Style" w:cs="Arial"/>
        </w:rPr>
        <w:t>S2 Lack of strategic technology vision results in missed opportunities for next-generation research, teaching, and learning on a global, 24x7 scale</w:t>
      </w:r>
    </w:p>
    <w:p w:rsidR="002E5171" w:rsidRPr="002E5171" w:rsidRDefault="00AB1243" w:rsidP="00181B69">
      <w:pPr>
        <w:spacing w:after="240"/>
        <w:ind w:left="360" w:hanging="360"/>
        <w:rPr>
          <w:rFonts w:ascii="Goudy Old Style" w:hAnsi="Goudy Old Style" w:cs="Arial"/>
        </w:rPr>
      </w:pPr>
      <w:r w:rsidRPr="00AB1243">
        <w:rPr>
          <w:rFonts w:ascii="Goudy Old Style" w:hAnsi="Goudy Old Style" w:cs="Arial"/>
        </w:rPr>
        <w:t>S3 Inability to leverage wisdom and experience of peer institutions, shape the technology marketplace, and promote the reputation of UW, because budget and travel restrictions preclude participation in national/international tech discus</w:t>
      </w:r>
      <w:r w:rsidR="00490A73">
        <w:rPr>
          <w:rFonts w:ascii="Goudy Old Style" w:hAnsi="Goudy Old Style" w:cs="Arial"/>
        </w:rPr>
        <w:t>sions</w:t>
      </w:r>
    </w:p>
    <w:p w:rsidR="002E5171" w:rsidRPr="002E5171" w:rsidRDefault="00AB1243" w:rsidP="00181B69">
      <w:pPr>
        <w:ind w:left="360" w:hanging="360"/>
        <w:rPr>
          <w:rFonts w:ascii="Goudy Old Style" w:hAnsi="Goudy Old Style" w:cs="Arial"/>
        </w:rPr>
      </w:pPr>
      <w:r w:rsidRPr="00AB1243">
        <w:rPr>
          <w:rFonts w:ascii="Goudy Old Style" w:hAnsi="Goudy Old Style" w:cs="Arial"/>
        </w:rPr>
        <w:t>S4 Loss of trust by campus, due to management failures, p</w:t>
      </w:r>
      <w:r w:rsidR="00490A73">
        <w:rPr>
          <w:rFonts w:ascii="Goudy Old Style" w:hAnsi="Goudy Old Style" w:cs="Arial"/>
        </w:rPr>
        <w:t>recludes successful IT strategy</w:t>
      </w:r>
    </w:p>
    <w:p w:rsidR="002D5132" w:rsidRDefault="002D5132">
      <w:pPr>
        <w:spacing w:after="200" w:line="276" w:lineRule="auto"/>
        <w:rPr>
          <w:rFonts w:ascii="Goudy Old Style" w:hAnsi="Goudy Old Style"/>
        </w:rPr>
      </w:pPr>
      <w:r>
        <w:rPr>
          <w:rFonts w:ascii="Goudy Old Style" w:hAnsi="Goudy Old Style"/>
        </w:rPr>
        <w:br w:type="page"/>
      </w:r>
    </w:p>
    <w:p w:rsidR="002D5132" w:rsidRPr="002E5171" w:rsidRDefault="002D5132" w:rsidP="002E5171">
      <w:pPr>
        <w:rPr>
          <w:rFonts w:ascii="Goudy Old Style" w:hAnsi="Goudy Old Style"/>
        </w:rPr>
      </w:pPr>
    </w:p>
    <w:tbl>
      <w:tblPr>
        <w:tblStyle w:val="TableGrid"/>
        <w:tblW w:w="0" w:type="auto"/>
        <w:tblLook w:val="04A0"/>
      </w:tblPr>
      <w:tblGrid>
        <w:gridCol w:w="8928"/>
        <w:gridCol w:w="1368"/>
      </w:tblGrid>
      <w:tr w:rsidR="0052256C" w:rsidTr="00CE73B8">
        <w:tc>
          <w:tcPr>
            <w:tcW w:w="10296" w:type="dxa"/>
            <w:gridSpan w:val="2"/>
            <w:shd w:val="clear" w:color="auto" w:fill="000000" w:themeFill="text1"/>
            <w:vAlign w:val="center"/>
          </w:tcPr>
          <w:p w:rsidR="00B14369" w:rsidRPr="00B14369" w:rsidRDefault="00B14369" w:rsidP="0052256C">
            <w:pPr>
              <w:snapToGrid w:val="0"/>
              <w:spacing w:before="120"/>
              <w:jc w:val="center"/>
              <w:rPr>
                <w:rFonts w:ascii="Goudy Old Style" w:hAnsi="Goudy Old Style"/>
                <w:b/>
                <w:bCs/>
                <w:color w:val="FFFFFF" w:themeColor="background1"/>
                <w:sz w:val="32"/>
                <w:szCs w:val="32"/>
              </w:rPr>
            </w:pPr>
            <w:r>
              <w:rPr>
                <w:rFonts w:ascii="Goudy Old Style" w:hAnsi="Goudy Old Style" w:cs="Arial"/>
                <w:b/>
                <w:bCs/>
                <w:color w:val="FFFFFF" w:themeColor="background1"/>
                <w:sz w:val="32"/>
                <w:szCs w:val="32"/>
              </w:rPr>
              <w:t>Appendix C</w:t>
            </w:r>
            <w:r w:rsidRPr="00B14369">
              <w:rPr>
                <w:rFonts w:ascii="Goudy Old Style" w:hAnsi="Goudy Old Style" w:cs="Arial"/>
                <w:b/>
                <w:bCs/>
                <w:color w:val="FFFFFF" w:themeColor="background1"/>
                <w:sz w:val="32"/>
                <w:szCs w:val="32"/>
              </w:rPr>
              <w:t xml:space="preserve"> </w:t>
            </w:r>
          </w:p>
          <w:p w:rsidR="0052256C" w:rsidRPr="00CE73B8" w:rsidRDefault="0052256C" w:rsidP="0052256C">
            <w:pPr>
              <w:snapToGrid w:val="0"/>
              <w:spacing w:before="120"/>
              <w:jc w:val="center"/>
              <w:rPr>
                <w:rFonts w:ascii="Goudy Old Style" w:hAnsi="Goudy Old Style"/>
                <w:b/>
                <w:bCs/>
                <w:color w:val="FFFFFF" w:themeColor="background1"/>
                <w:sz w:val="32"/>
                <w:szCs w:val="32"/>
              </w:rPr>
            </w:pPr>
            <w:r w:rsidRPr="00CE73B8">
              <w:rPr>
                <w:rFonts w:ascii="Goudy Old Style" w:hAnsi="Goudy Old Style"/>
                <w:b/>
                <w:bCs/>
                <w:color w:val="FFFFFF" w:themeColor="background1"/>
                <w:sz w:val="32"/>
                <w:szCs w:val="32"/>
              </w:rPr>
              <w:t>UW Technology Investments – 2009 Risk Assessment</w:t>
            </w:r>
          </w:p>
          <w:p w:rsidR="0052256C" w:rsidRPr="00402653" w:rsidRDefault="0052256C" w:rsidP="00436FE9">
            <w:pPr>
              <w:spacing w:before="40" w:after="120"/>
              <w:jc w:val="center"/>
              <w:rPr>
                <w:rFonts w:ascii="Goudy Old Style" w:hAnsi="Goudy Old Style"/>
                <w:b/>
                <w:color w:val="FFFFFF" w:themeColor="background1"/>
                <w:sz w:val="44"/>
                <w:szCs w:val="44"/>
              </w:rPr>
            </w:pPr>
            <w:r w:rsidRPr="00E05370">
              <w:rPr>
                <w:rFonts w:ascii="Goudy Old Style" w:hAnsi="Goudy Old Style"/>
                <w:b/>
                <w:color w:val="FFFFFF" w:themeColor="background1"/>
                <w:sz w:val="44"/>
                <w:szCs w:val="44"/>
              </w:rPr>
              <w:t>RISKS RANKED BY SCORE</w:t>
            </w:r>
          </w:p>
        </w:tc>
      </w:tr>
      <w:tr w:rsidR="00E05370" w:rsidRPr="00E05370" w:rsidTr="00E05370">
        <w:tc>
          <w:tcPr>
            <w:tcW w:w="10296" w:type="dxa"/>
            <w:gridSpan w:val="2"/>
            <w:shd w:val="clear" w:color="auto" w:fill="D9D9D9" w:themeFill="background1" w:themeFillShade="D9"/>
            <w:vAlign w:val="center"/>
          </w:tcPr>
          <w:p w:rsidR="00E05370" w:rsidRPr="00E05370" w:rsidRDefault="00E05370" w:rsidP="00E05370">
            <w:pPr>
              <w:spacing w:before="120" w:after="120"/>
              <w:jc w:val="center"/>
              <w:rPr>
                <w:rFonts w:ascii="Goudy Old Style" w:hAnsi="Goudy Old Style"/>
                <w:b/>
                <w:sz w:val="32"/>
                <w:szCs w:val="32"/>
              </w:rPr>
            </w:pPr>
            <w:r w:rsidRPr="00E05370">
              <w:rPr>
                <w:rFonts w:ascii="Goudy Old Style" w:hAnsi="Goudy Old Style"/>
                <w:b/>
                <w:sz w:val="32"/>
                <w:szCs w:val="32"/>
              </w:rPr>
              <w:t>TOP RISKS</w:t>
            </w:r>
          </w:p>
        </w:tc>
      </w:tr>
      <w:tr w:rsidR="004A4C63" w:rsidTr="00BE494A">
        <w:trPr>
          <w:trHeight w:val="648"/>
        </w:trPr>
        <w:tc>
          <w:tcPr>
            <w:tcW w:w="8928" w:type="dxa"/>
            <w:vMerge w:val="restart"/>
            <w:vAlign w:val="center"/>
          </w:tcPr>
          <w:p w:rsidR="004A4C63" w:rsidRDefault="004A4C63" w:rsidP="004A4C63">
            <w:pPr>
              <w:rPr>
                <w:rFonts w:ascii="Goudy Old Style" w:hAnsi="Goudy Old Style"/>
                <w:b/>
              </w:rPr>
            </w:pPr>
          </w:p>
          <w:p w:rsidR="004A4C63" w:rsidRDefault="004A4C63" w:rsidP="004A4C63">
            <w:pPr>
              <w:rPr>
                <w:rFonts w:ascii="Goudy Old Style" w:hAnsi="Goudy Old Style"/>
              </w:rPr>
            </w:pPr>
            <w:r w:rsidRPr="00AB1243">
              <w:rPr>
                <w:rFonts w:ascii="Goudy Old Style" w:hAnsi="Goudy Old Style"/>
                <w:b/>
              </w:rPr>
              <w:t>Operations</w:t>
            </w:r>
            <w:r>
              <w:rPr>
                <w:rFonts w:ascii="Goudy Old Style" w:hAnsi="Goudy Old Style"/>
              </w:rPr>
              <w:t>:</w:t>
            </w:r>
            <w:r>
              <w:rPr>
                <w:rFonts w:ascii="Goudy Old Style" w:hAnsi="Goudy Old Style"/>
              </w:rPr>
              <w:tab/>
            </w:r>
            <w:r w:rsidRPr="00AB1243">
              <w:rPr>
                <w:rFonts w:ascii="Goudy Old Style" w:hAnsi="Goudy Old Style"/>
              </w:rPr>
              <w:t>Cyberattack, compromise O3.3</w:t>
            </w:r>
          </w:p>
          <w:p w:rsidR="004A4C63" w:rsidRPr="002E5171" w:rsidRDefault="004A4C63" w:rsidP="004A4C63">
            <w:pPr>
              <w:rPr>
                <w:rFonts w:ascii="Goudy Old Style" w:hAnsi="Goudy Old Style"/>
              </w:rPr>
            </w:pPr>
          </w:p>
          <w:p w:rsidR="004A4C63" w:rsidRPr="002E5171" w:rsidRDefault="004A4C63" w:rsidP="004A4C63">
            <w:pPr>
              <w:rPr>
                <w:rFonts w:ascii="Goudy Old Style" w:hAnsi="Goudy Old Style"/>
              </w:rPr>
            </w:pPr>
            <w:r w:rsidRPr="00AB1243">
              <w:rPr>
                <w:rFonts w:ascii="Goudy Old Style" w:hAnsi="Goudy Old Style"/>
                <w:b/>
              </w:rPr>
              <w:t>Compliance:</w:t>
            </w:r>
            <w:r>
              <w:rPr>
                <w:rFonts w:ascii="Goudy Old Style" w:hAnsi="Goudy Old Style"/>
                <w:b/>
              </w:rPr>
              <w:tab/>
            </w:r>
            <w:r w:rsidRPr="00AB1243">
              <w:rPr>
                <w:rFonts w:ascii="Goudy Old Style" w:hAnsi="Goudy Old Style"/>
              </w:rPr>
              <w:t>Exposure, modification, deletion of sensitive data C1</w:t>
            </w:r>
          </w:p>
          <w:p w:rsidR="004A4C63" w:rsidRDefault="004A4C63" w:rsidP="004A4C63">
            <w:pPr>
              <w:rPr>
                <w:rFonts w:ascii="Goudy Old Style" w:hAnsi="Goudy Old Style"/>
              </w:rPr>
            </w:pPr>
          </w:p>
        </w:tc>
        <w:tc>
          <w:tcPr>
            <w:tcW w:w="1368" w:type="dxa"/>
            <w:shd w:val="clear" w:color="auto" w:fill="FB942D"/>
            <w:vAlign w:val="center"/>
          </w:tcPr>
          <w:p w:rsidR="004A4C63" w:rsidRDefault="004A4C63" w:rsidP="004A4C63">
            <w:pPr>
              <w:snapToGrid w:val="0"/>
              <w:spacing w:before="120"/>
              <w:jc w:val="center"/>
              <w:rPr>
                <w:rFonts w:ascii="Goudy Old Style" w:hAnsi="Goudy Old Style"/>
              </w:rPr>
            </w:pPr>
            <w:r w:rsidRPr="00AB1243">
              <w:rPr>
                <w:rFonts w:ascii="Goudy Old Style" w:hAnsi="Goudy Old Style"/>
              </w:rPr>
              <w:t>15.6</w:t>
            </w:r>
          </w:p>
        </w:tc>
      </w:tr>
      <w:tr w:rsidR="004A4C63" w:rsidTr="00BE494A">
        <w:trPr>
          <w:trHeight w:val="648"/>
        </w:trPr>
        <w:tc>
          <w:tcPr>
            <w:tcW w:w="8928" w:type="dxa"/>
            <w:vMerge/>
            <w:vAlign w:val="center"/>
          </w:tcPr>
          <w:p w:rsidR="004A4C63" w:rsidRDefault="004A4C63" w:rsidP="004A4C63">
            <w:pPr>
              <w:rPr>
                <w:rFonts w:ascii="Goudy Old Style" w:hAnsi="Goudy Old Style"/>
              </w:rPr>
            </w:pPr>
          </w:p>
        </w:tc>
        <w:tc>
          <w:tcPr>
            <w:tcW w:w="1368" w:type="dxa"/>
            <w:shd w:val="clear" w:color="auto" w:fill="FFFF00"/>
            <w:vAlign w:val="center"/>
          </w:tcPr>
          <w:p w:rsidR="004A4C63" w:rsidRDefault="004A4C63" w:rsidP="004A4C63">
            <w:pPr>
              <w:jc w:val="center"/>
              <w:rPr>
                <w:rFonts w:ascii="Goudy Old Style" w:hAnsi="Goudy Old Style"/>
              </w:rPr>
            </w:pPr>
            <w:r w:rsidRPr="00AB1243">
              <w:rPr>
                <w:rFonts w:ascii="Goudy Old Style" w:hAnsi="Goudy Old Style"/>
              </w:rPr>
              <w:t>11.9</w:t>
            </w:r>
          </w:p>
        </w:tc>
      </w:tr>
      <w:tr w:rsidR="00A44371" w:rsidTr="00BE494A">
        <w:trPr>
          <w:trHeight w:val="648"/>
        </w:trPr>
        <w:tc>
          <w:tcPr>
            <w:tcW w:w="8928" w:type="dxa"/>
            <w:vAlign w:val="center"/>
          </w:tcPr>
          <w:p w:rsidR="00A44371" w:rsidRPr="002E5171" w:rsidRDefault="00A44371" w:rsidP="004A4C63">
            <w:pPr>
              <w:rPr>
                <w:rFonts w:ascii="Goudy Old Style" w:hAnsi="Goudy Old Style"/>
              </w:rPr>
            </w:pPr>
            <w:r w:rsidRPr="00AB1243">
              <w:rPr>
                <w:rFonts w:ascii="Goudy Old Style" w:hAnsi="Goudy Old Style"/>
                <w:b/>
              </w:rPr>
              <w:t>Financial:</w:t>
            </w:r>
            <w:r>
              <w:rPr>
                <w:rFonts w:ascii="Goudy Old Style" w:hAnsi="Goudy Old Style"/>
                <w:b/>
              </w:rPr>
              <w:tab/>
            </w:r>
            <w:r w:rsidRPr="00AB1243">
              <w:rPr>
                <w:rFonts w:ascii="Goudy Old Style" w:hAnsi="Goudy Old Style"/>
              </w:rPr>
              <w:t>External events reduce funding, fewer services available for campus F3</w:t>
            </w:r>
          </w:p>
          <w:p w:rsidR="00A44371" w:rsidRDefault="00A44371" w:rsidP="004A4C63">
            <w:pPr>
              <w:rPr>
                <w:rFonts w:ascii="Goudy Old Style" w:hAnsi="Goudy Old Style"/>
              </w:rPr>
            </w:pPr>
          </w:p>
        </w:tc>
        <w:tc>
          <w:tcPr>
            <w:tcW w:w="1368" w:type="dxa"/>
            <w:shd w:val="clear" w:color="auto" w:fill="FB942D"/>
            <w:vAlign w:val="center"/>
          </w:tcPr>
          <w:p w:rsidR="00A44371" w:rsidRDefault="00A44371" w:rsidP="004A4C63">
            <w:pPr>
              <w:jc w:val="center"/>
              <w:rPr>
                <w:rFonts w:ascii="Goudy Old Style" w:hAnsi="Goudy Old Style"/>
              </w:rPr>
            </w:pPr>
            <w:r w:rsidRPr="00AB1243">
              <w:rPr>
                <w:rFonts w:ascii="Goudy Old Style" w:hAnsi="Goudy Old Style"/>
              </w:rPr>
              <w:t>12.55</w:t>
            </w:r>
          </w:p>
        </w:tc>
      </w:tr>
      <w:tr w:rsidR="004A4C63" w:rsidTr="00BE494A">
        <w:trPr>
          <w:trHeight w:val="648"/>
        </w:trPr>
        <w:tc>
          <w:tcPr>
            <w:tcW w:w="8928" w:type="dxa"/>
            <w:vMerge w:val="restart"/>
            <w:vAlign w:val="center"/>
          </w:tcPr>
          <w:p w:rsidR="004A4C63" w:rsidRDefault="004A4C63" w:rsidP="004A4C63">
            <w:pPr>
              <w:rPr>
                <w:rFonts w:ascii="Goudy Old Style" w:hAnsi="Goudy Old Style"/>
                <w:b/>
              </w:rPr>
            </w:pPr>
          </w:p>
          <w:p w:rsidR="004A4C63" w:rsidRDefault="004A4C63" w:rsidP="004A4C63">
            <w:pPr>
              <w:spacing w:line="600" w:lineRule="auto"/>
              <w:rPr>
                <w:rFonts w:ascii="Goudy Old Style" w:hAnsi="Goudy Old Style"/>
              </w:rPr>
            </w:pPr>
            <w:r w:rsidRPr="00AB1243">
              <w:rPr>
                <w:rFonts w:ascii="Goudy Old Style" w:hAnsi="Goudy Old Style"/>
                <w:b/>
              </w:rPr>
              <w:t>Operations</w:t>
            </w:r>
            <w:r w:rsidRPr="00AB1243">
              <w:rPr>
                <w:rFonts w:ascii="Goudy Old Style" w:hAnsi="Goudy Old Style"/>
              </w:rPr>
              <w:t>:</w:t>
            </w:r>
            <w:r>
              <w:rPr>
                <w:rFonts w:ascii="Goudy Old Style" w:hAnsi="Goudy Old Style"/>
              </w:rPr>
              <w:tab/>
            </w:r>
            <w:r w:rsidRPr="00AB1243">
              <w:rPr>
                <w:rFonts w:ascii="Goudy Old Style" w:hAnsi="Goudy Old Style"/>
              </w:rPr>
              <w:t>Major facility disruption due to natural or man-made disaster O2.1</w:t>
            </w:r>
          </w:p>
          <w:p w:rsidR="004A4C63" w:rsidRDefault="004A4C63" w:rsidP="004A4C63">
            <w:pPr>
              <w:spacing w:line="600" w:lineRule="auto"/>
              <w:rPr>
                <w:rFonts w:ascii="Goudy Old Style" w:hAnsi="Goudy Old Style"/>
              </w:rPr>
            </w:pPr>
            <w:r w:rsidRPr="00AB1243">
              <w:rPr>
                <w:rFonts w:ascii="Goudy Old Style" w:hAnsi="Goudy Old Style"/>
                <w:b/>
              </w:rPr>
              <w:t>Operations</w:t>
            </w:r>
            <w:r>
              <w:rPr>
                <w:rFonts w:ascii="Goudy Old Style" w:hAnsi="Goudy Old Style"/>
                <w:b/>
              </w:rPr>
              <w:t xml:space="preserve">: </w:t>
            </w:r>
            <w:r>
              <w:rPr>
                <w:rFonts w:ascii="Goudy Old Style" w:hAnsi="Goudy Old Style"/>
                <w:b/>
              </w:rPr>
              <w:tab/>
            </w:r>
            <w:r w:rsidRPr="00AB1243">
              <w:rPr>
                <w:rFonts w:ascii="Goudy Old Style" w:hAnsi="Goudy Old Style"/>
              </w:rPr>
              <w:t>Major facility disruption due to resources unavailable (power, water, staff) O2.2</w:t>
            </w:r>
          </w:p>
          <w:p w:rsidR="004A4C63" w:rsidRDefault="004A4C63" w:rsidP="0026419B">
            <w:pPr>
              <w:spacing w:line="360" w:lineRule="auto"/>
              <w:rPr>
                <w:rFonts w:ascii="Goudy Old Style" w:hAnsi="Goudy Old Style"/>
              </w:rPr>
            </w:pPr>
            <w:r w:rsidRPr="00AB1243">
              <w:rPr>
                <w:rFonts w:ascii="Goudy Old Style" w:hAnsi="Goudy Old Style"/>
                <w:b/>
              </w:rPr>
              <w:t>Operations</w:t>
            </w:r>
            <w:r>
              <w:rPr>
                <w:rFonts w:ascii="Goudy Old Style" w:hAnsi="Goudy Old Style"/>
              </w:rPr>
              <w:t>:</w:t>
            </w:r>
            <w:r>
              <w:rPr>
                <w:rFonts w:ascii="Goudy Old Style" w:hAnsi="Goudy Old Style"/>
              </w:rPr>
              <w:tab/>
            </w:r>
            <w:r w:rsidRPr="00AB1243">
              <w:rPr>
                <w:rFonts w:ascii="Goudy Old Style" w:hAnsi="Goudy Old Style"/>
              </w:rPr>
              <w:t>Failure to resume operations due to inadequate DRBC planning, execution O5</w:t>
            </w:r>
          </w:p>
        </w:tc>
        <w:tc>
          <w:tcPr>
            <w:tcW w:w="1368" w:type="dxa"/>
            <w:shd w:val="clear" w:color="auto" w:fill="FFFF00"/>
            <w:vAlign w:val="center"/>
          </w:tcPr>
          <w:p w:rsidR="004A4C63" w:rsidRDefault="004A4C63" w:rsidP="004A4C63">
            <w:pPr>
              <w:snapToGrid w:val="0"/>
              <w:spacing w:before="120"/>
              <w:jc w:val="center"/>
              <w:rPr>
                <w:rFonts w:ascii="Goudy Old Style" w:hAnsi="Goudy Old Style"/>
              </w:rPr>
            </w:pPr>
            <w:r w:rsidRPr="00AB1243">
              <w:rPr>
                <w:rFonts w:ascii="Goudy Old Style" w:hAnsi="Goudy Old Style"/>
              </w:rPr>
              <w:t>11.6</w:t>
            </w:r>
          </w:p>
        </w:tc>
      </w:tr>
      <w:tr w:rsidR="004A4C63" w:rsidTr="00BE494A">
        <w:trPr>
          <w:trHeight w:val="648"/>
        </w:trPr>
        <w:tc>
          <w:tcPr>
            <w:tcW w:w="8928" w:type="dxa"/>
            <w:vMerge/>
            <w:vAlign w:val="center"/>
          </w:tcPr>
          <w:p w:rsidR="004A4C63" w:rsidRDefault="004A4C63" w:rsidP="004A4C63">
            <w:pPr>
              <w:rPr>
                <w:rFonts w:ascii="Goudy Old Style" w:hAnsi="Goudy Old Style"/>
              </w:rPr>
            </w:pPr>
          </w:p>
        </w:tc>
        <w:tc>
          <w:tcPr>
            <w:tcW w:w="1368" w:type="dxa"/>
            <w:shd w:val="clear" w:color="auto" w:fill="FFFF00"/>
            <w:vAlign w:val="center"/>
          </w:tcPr>
          <w:p w:rsidR="004A4C63" w:rsidRDefault="004A4C63" w:rsidP="004A4C63">
            <w:pPr>
              <w:jc w:val="center"/>
              <w:rPr>
                <w:rFonts w:ascii="Goudy Old Style" w:hAnsi="Goudy Old Style"/>
              </w:rPr>
            </w:pPr>
            <w:r w:rsidRPr="00AB1243">
              <w:rPr>
                <w:rFonts w:ascii="Goudy Old Style" w:hAnsi="Goudy Old Style"/>
              </w:rPr>
              <w:t>11.1</w:t>
            </w:r>
          </w:p>
        </w:tc>
      </w:tr>
      <w:tr w:rsidR="004A4C63" w:rsidTr="00BE494A">
        <w:trPr>
          <w:trHeight w:val="648"/>
        </w:trPr>
        <w:tc>
          <w:tcPr>
            <w:tcW w:w="8928" w:type="dxa"/>
            <w:vMerge/>
            <w:vAlign w:val="center"/>
          </w:tcPr>
          <w:p w:rsidR="004A4C63" w:rsidRDefault="004A4C63" w:rsidP="004A4C63">
            <w:pPr>
              <w:rPr>
                <w:rFonts w:ascii="Goudy Old Style" w:hAnsi="Goudy Old Style"/>
              </w:rPr>
            </w:pPr>
          </w:p>
        </w:tc>
        <w:tc>
          <w:tcPr>
            <w:tcW w:w="1368" w:type="dxa"/>
            <w:shd w:val="clear" w:color="auto" w:fill="FFFF00"/>
            <w:vAlign w:val="center"/>
          </w:tcPr>
          <w:p w:rsidR="004A4C63" w:rsidRDefault="004A4C63" w:rsidP="004A4C63">
            <w:pPr>
              <w:jc w:val="center"/>
              <w:rPr>
                <w:rFonts w:ascii="Goudy Old Style" w:hAnsi="Goudy Old Style"/>
              </w:rPr>
            </w:pPr>
            <w:r w:rsidRPr="00AB1243">
              <w:rPr>
                <w:rFonts w:ascii="Goudy Old Style" w:hAnsi="Goudy Old Style"/>
              </w:rPr>
              <w:t>10.8</w:t>
            </w:r>
          </w:p>
        </w:tc>
      </w:tr>
      <w:tr w:rsidR="00A44371" w:rsidTr="00BE494A">
        <w:trPr>
          <w:trHeight w:val="648"/>
        </w:trPr>
        <w:tc>
          <w:tcPr>
            <w:tcW w:w="8928" w:type="dxa"/>
            <w:vAlign w:val="center"/>
          </w:tcPr>
          <w:p w:rsidR="00A44371" w:rsidRDefault="00A44371" w:rsidP="004A4C63">
            <w:pPr>
              <w:rPr>
                <w:rFonts w:ascii="Goudy Old Style" w:hAnsi="Goudy Old Style"/>
              </w:rPr>
            </w:pPr>
            <w:r w:rsidRPr="00AB1243">
              <w:rPr>
                <w:rFonts w:ascii="Goudy Old Style" w:hAnsi="Goudy Old Style"/>
                <w:b/>
              </w:rPr>
              <w:t>Operations:</w:t>
            </w:r>
            <w:r>
              <w:rPr>
                <w:rFonts w:ascii="Goudy Old Style" w:hAnsi="Goudy Old Style"/>
                <w:b/>
              </w:rPr>
              <w:tab/>
            </w:r>
            <w:r w:rsidRPr="00AB1243">
              <w:rPr>
                <w:rFonts w:ascii="Goudy Old Style" w:hAnsi="Goudy Old Style"/>
              </w:rPr>
              <w:t>Critical service disruption due to Inability to recruit/retain staff O3.6</w:t>
            </w:r>
          </w:p>
        </w:tc>
        <w:tc>
          <w:tcPr>
            <w:tcW w:w="1368" w:type="dxa"/>
            <w:shd w:val="clear" w:color="auto" w:fill="FFFF00"/>
            <w:vAlign w:val="center"/>
          </w:tcPr>
          <w:p w:rsidR="00A44371" w:rsidRPr="0052256C" w:rsidRDefault="00A44371" w:rsidP="004A4C63">
            <w:pPr>
              <w:jc w:val="center"/>
              <w:rPr>
                <w:rFonts w:ascii="Goudy Old Style" w:hAnsi="Goudy Old Style"/>
              </w:rPr>
            </w:pPr>
            <w:r w:rsidRPr="00AB1243">
              <w:rPr>
                <w:rFonts w:ascii="Goudy Old Style" w:hAnsi="Goudy Old Style"/>
              </w:rPr>
              <w:t>11.4</w:t>
            </w:r>
          </w:p>
        </w:tc>
      </w:tr>
      <w:tr w:rsidR="00A44371" w:rsidTr="00BE494A">
        <w:trPr>
          <w:trHeight w:val="648"/>
        </w:trPr>
        <w:tc>
          <w:tcPr>
            <w:tcW w:w="8928" w:type="dxa"/>
            <w:vAlign w:val="center"/>
          </w:tcPr>
          <w:p w:rsidR="00A44371" w:rsidRPr="00AB1243" w:rsidRDefault="00A44371" w:rsidP="004A4C63">
            <w:pPr>
              <w:rPr>
                <w:rFonts w:ascii="Goudy Old Style" w:hAnsi="Goudy Old Style"/>
              </w:rPr>
            </w:pPr>
            <w:r w:rsidRPr="00AB1243">
              <w:rPr>
                <w:rFonts w:ascii="Goudy Old Style" w:hAnsi="Goudy Old Style"/>
                <w:b/>
              </w:rPr>
              <w:t>Financial</w:t>
            </w:r>
            <w:r w:rsidR="006F1B78">
              <w:rPr>
                <w:rFonts w:ascii="Goudy Old Style" w:hAnsi="Goudy Old Style"/>
              </w:rPr>
              <w:t>:</w:t>
            </w:r>
            <w:r w:rsidR="006F1B78">
              <w:rPr>
                <w:rFonts w:ascii="Goudy Old Style" w:hAnsi="Goudy Old Style"/>
              </w:rPr>
              <w:tab/>
            </w:r>
            <w:r w:rsidRPr="00AB1243">
              <w:rPr>
                <w:rFonts w:ascii="Goudy Old Style" w:hAnsi="Goudy Old Style"/>
              </w:rPr>
              <w:t>Failure to perform maintenance leads to early system/facility replacement costs F4</w:t>
            </w:r>
          </w:p>
        </w:tc>
        <w:tc>
          <w:tcPr>
            <w:tcW w:w="1368" w:type="dxa"/>
            <w:shd w:val="clear" w:color="auto" w:fill="FFFF00"/>
            <w:vAlign w:val="center"/>
          </w:tcPr>
          <w:p w:rsidR="00A44371" w:rsidRPr="00AB1243" w:rsidRDefault="00A44371" w:rsidP="004A4C63">
            <w:pPr>
              <w:jc w:val="center"/>
              <w:rPr>
                <w:rFonts w:ascii="Goudy Old Style" w:hAnsi="Goudy Old Style"/>
              </w:rPr>
            </w:pPr>
            <w:r w:rsidRPr="00AB1243">
              <w:rPr>
                <w:rFonts w:ascii="Goudy Old Style" w:hAnsi="Goudy Old Style"/>
              </w:rPr>
              <w:t>10.55</w:t>
            </w:r>
          </w:p>
        </w:tc>
      </w:tr>
      <w:tr w:rsidR="0052256C" w:rsidTr="00BE494A">
        <w:trPr>
          <w:trHeight w:val="648"/>
        </w:trPr>
        <w:tc>
          <w:tcPr>
            <w:tcW w:w="10296" w:type="dxa"/>
            <w:gridSpan w:val="2"/>
            <w:shd w:val="clear" w:color="auto" w:fill="D9D9D9" w:themeFill="background1" w:themeFillShade="D9"/>
          </w:tcPr>
          <w:p w:rsidR="0052256C" w:rsidRPr="00CE73B8" w:rsidRDefault="0052256C" w:rsidP="004A4C63">
            <w:pPr>
              <w:spacing w:before="120"/>
              <w:jc w:val="center"/>
              <w:rPr>
                <w:rFonts w:ascii="Goudy Old Style" w:hAnsi="Goudy Old Style"/>
                <w:b/>
                <w:sz w:val="32"/>
                <w:szCs w:val="32"/>
              </w:rPr>
            </w:pPr>
            <w:r w:rsidRPr="00CE73B8">
              <w:rPr>
                <w:rFonts w:ascii="Goudy Old Style" w:hAnsi="Goudy Old Style"/>
                <w:b/>
                <w:sz w:val="32"/>
                <w:szCs w:val="32"/>
              </w:rPr>
              <w:t>NEXT RISKS</w:t>
            </w:r>
          </w:p>
        </w:tc>
      </w:tr>
      <w:tr w:rsidR="004A4C63" w:rsidTr="00BE494A">
        <w:trPr>
          <w:trHeight w:val="648"/>
        </w:trPr>
        <w:tc>
          <w:tcPr>
            <w:tcW w:w="8928" w:type="dxa"/>
            <w:vMerge w:val="restart"/>
            <w:vAlign w:val="center"/>
          </w:tcPr>
          <w:p w:rsidR="0026419B" w:rsidRPr="0026419B" w:rsidRDefault="004A4C63" w:rsidP="00B14369">
            <w:pPr>
              <w:snapToGrid w:val="0"/>
              <w:spacing w:before="80" w:after="80"/>
              <w:rPr>
                <w:rFonts w:ascii="Goudy Old Style" w:hAnsi="Goudy Old Style"/>
                <w:sz w:val="24"/>
              </w:rPr>
            </w:pPr>
            <w:r w:rsidRPr="0026419B">
              <w:rPr>
                <w:rFonts w:ascii="Goudy Old Style" w:hAnsi="Goudy Old Style"/>
                <w:b/>
                <w:sz w:val="24"/>
              </w:rPr>
              <w:t>Operations</w:t>
            </w:r>
            <w:r w:rsidRPr="0026419B">
              <w:rPr>
                <w:rFonts w:ascii="Goudy Old Style" w:hAnsi="Goudy Old Style"/>
                <w:sz w:val="24"/>
              </w:rPr>
              <w:t>:    Disruption of one or more critical services due to hardware damage/failure O3.2</w:t>
            </w:r>
          </w:p>
          <w:p w:rsidR="004A4C63" w:rsidRPr="0026419B" w:rsidRDefault="004A4C63" w:rsidP="0026419B">
            <w:pPr>
              <w:spacing w:after="80"/>
              <w:rPr>
                <w:rFonts w:ascii="Goudy Old Style" w:hAnsi="Goudy Old Style"/>
                <w:sz w:val="24"/>
              </w:rPr>
            </w:pPr>
            <w:r w:rsidRPr="0026419B">
              <w:rPr>
                <w:rFonts w:ascii="Goudy Old Style" w:hAnsi="Goudy Old Style"/>
                <w:b/>
                <w:sz w:val="24"/>
              </w:rPr>
              <w:t>Operations:</w:t>
            </w:r>
            <w:r w:rsidRPr="0026419B">
              <w:rPr>
                <w:rFonts w:ascii="Goudy Old Style" w:hAnsi="Goudy Old Style"/>
                <w:sz w:val="24"/>
              </w:rPr>
              <w:t xml:space="preserve">    Degradation of one or more critical services due to insufficient resources to maintain, upgrade, replace O4.1</w:t>
            </w:r>
          </w:p>
          <w:p w:rsidR="004A4C63" w:rsidRPr="004A4C63" w:rsidRDefault="004A4C63" w:rsidP="00B14369">
            <w:pPr>
              <w:spacing w:after="80"/>
              <w:rPr>
                <w:rFonts w:ascii="Goudy Old Style" w:hAnsi="Goudy Old Style"/>
              </w:rPr>
            </w:pPr>
            <w:r w:rsidRPr="0026419B">
              <w:rPr>
                <w:rFonts w:ascii="Goudy Old Style" w:hAnsi="Goudy Old Style"/>
                <w:b/>
                <w:sz w:val="24"/>
              </w:rPr>
              <w:t>Operations</w:t>
            </w:r>
            <w:r w:rsidRPr="00AB1243">
              <w:rPr>
                <w:rFonts w:ascii="Goudy Old Style" w:hAnsi="Goudy Old Style"/>
                <w:b/>
              </w:rPr>
              <w:t>:</w:t>
            </w:r>
            <w:r w:rsidRPr="00AB1243">
              <w:rPr>
                <w:rFonts w:ascii="Goudy Old Style" w:hAnsi="Goudy Old Style"/>
              </w:rPr>
              <w:t xml:space="preserve">    Degradation of one or more critical services due to inadequate policy, procedures, planning, controls O4.4</w:t>
            </w:r>
          </w:p>
        </w:tc>
        <w:tc>
          <w:tcPr>
            <w:tcW w:w="1368" w:type="dxa"/>
            <w:shd w:val="clear" w:color="auto" w:fill="FFFF00"/>
            <w:vAlign w:val="center"/>
          </w:tcPr>
          <w:p w:rsidR="004A4C63" w:rsidRPr="00AB1243" w:rsidRDefault="004A4C63" w:rsidP="004A4C63">
            <w:pPr>
              <w:snapToGrid w:val="0"/>
              <w:spacing w:before="120"/>
              <w:jc w:val="center"/>
              <w:rPr>
                <w:rFonts w:ascii="Goudy Old Style" w:hAnsi="Goudy Old Style"/>
              </w:rPr>
            </w:pPr>
            <w:r w:rsidRPr="00AB1243">
              <w:rPr>
                <w:rFonts w:ascii="Goudy Old Style" w:hAnsi="Goudy Old Style"/>
              </w:rPr>
              <w:t>10.2</w:t>
            </w:r>
          </w:p>
        </w:tc>
      </w:tr>
      <w:tr w:rsidR="004A4C63" w:rsidTr="00BE494A">
        <w:trPr>
          <w:trHeight w:val="648"/>
        </w:trPr>
        <w:tc>
          <w:tcPr>
            <w:tcW w:w="8928" w:type="dxa"/>
            <w:vMerge/>
            <w:vAlign w:val="center"/>
          </w:tcPr>
          <w:p w:rsidR="004A4C63" w:rsidRPr="006F1B78" w:rsidRDefault="004A4C63" w:rsidP="004A4C63">
            <w:pPr>
              <w:spacing w:before="240"/>
              <w:rPr>
                <w:rFonts w:ascii="Goudy Old Style" w:hAnsi="Goudy Old Style"/>
              </w:rPr>
            </w:pPr>
          </w:p>
        </w:tc>
        <w:tc>
          <w:tcPr>
            <w:tcW w:w="1368" w:type="dxa"/>
            <w:shd w:val="clear" w:color="auto" w:fill="FFFF00"/>
            <w:vAlign w:val="center"/>
          </w:tcPr>
          <w:p w:rsidR="004A4C63" w:rsidRPr="00AB1243" w:rsidRDefault="004A4C63" w:rsidP="004A4C63">
            <w:pPr>
              <w:snapToGrid w:val="0"/>
              <w:spacing w:before="120"/>
              <w:jc w:val="center"/>
              <w:rPr>
                <w:rFonts w:ascii="Goudy Old Style" w:hAnsi="Goudy Old Style"/>
              </w:rPr>
            </w:pPr>
            <w:r w:rsidRPr="00AB1243">
              <w:rPr>
                <w:rFonts w:ascii="Goudy Old Style" w:hAnsi="Goudy Old Style"/>
              </w:rPr>
              <w:t>10.2</w:t>
            </w:r>
          </w:p>
        </w:tc>
      </w:tr>
      <w:tr w:rsidR="004A4C63" w:rsidTr="00BE494A">
        <w:trPr>
          <w:trHeight w:val="728"/>
        </w:trPr>
        <w:tc>
          <w:tcPr>
            <w:tcW w:w="8928" w:type="dxa"/>
            <w:vMerge/>
            <w:vAlign w:val="center"/>
          </w:tcPr>
          <w:p w:rsidR="004A4C63" w:rsidRPr="00AB1243" w:rsidRDefault="004A4C63" w:rsidP="004A4C63">
            <w:pPr>
              <w:spacing w:before="240"/>
              <w:rPr>
                <w:rFonts w:ascii="Goudy Old Style" w:hAnsi="Goudy Old Style"/>
                <w:b/>
              </w:rPr>
            </w:pPr>
          </w:p>
        </w:tc>
        <w:tc>
          <w:tcPr>
            <w:tcW w:w="1368" w:type="dxa"/>
            <w:shd w:val="clear" w:color="auto" w:fill="FFFF00"/>
            <w:vAlign w:val="center"/>
          </w:tcPr>
          <w:p w:rsidR="004A4C63" w:rsidRPr="00AB1243" w:rsidRDefault="004A4C63" w:rsidP="0026419B">
            <w:pPr>
              <w:snapToGrid w:val="0"/>
              <w:spacing w:before="120"/>
              <w:jc w:val="center"/>
              <w:rPr>
                <w:rFonts w:ascii="Goudy Old Style" w:hAnsi="Goudy Old Style"/>
              </w:rPr>
            </w:pPr>
            <w:r w:rsidRPr="00AB1243">
              <w:rPr>
                <w:rFonts w:ascii="Goudy Old Style" w:hAnsi="Goudy Old Style"/>
              </w:rPr>
              <w:t>9.8</w:t>
            </w:r>
          </w:p>
        </w:tc>
      </w:tr>
      <w:tr w:rsidR="004A4C63" w:rsidTr="00BE494A">
        <w:trPr>
          <w:trHeight w:val="648"/>
        </w:trPr>
        <w:tc>
          <w:tcPr>
            <w:tcW w:w="8928" w:type="dxa"/>
            <w:vAlign w:val="center"/>
          </w:tcPr>
          <w:p w:rsidR="004A4C63" w:rsidRPr="00AB1243" w:rsidRDefault="004A4C63" w:rsidP="00B14369">
            <w:pPr>
              <w:spacing w:before="120" w:after="120"/>
              <w:rPr>
                <w:rFonts w:ascii="Goudy Old Style" w:hAnsi="Goudy Old Style"/>
                <w:b/>
              </w:rPr>
            </w:pPr>
            <w:r w:rsidRPr="00AB1243">
              <w:rPr>
                <w:rFonts w:ascii="Goudy Old Style" w:hAnsi="Goudy Old Style"/>
                <w:b/>
              </w:rPr>
              <w:t>Strategic:</w:t>
            </w:r>
            <w:r w:rsidRPr="00AB1243">
              <w:rPr>
                <w:rFonts w:ascii="Goudy Old Style" w:hAnsi="Goudy Old Style"/>
              </w:rPr>
              <w:t xml:space="preserve">    Lack of technology vision results I missed opportunities for University research, teaching, learning S2</w:t>
            </w:r>
          </w:p>
        </w:tc>
        <w:tc>
          <w:tcPr>
            <w:tcW w:w="1368" w:type="dxa"/>
            <w:shd w:val="clear" w:color="auto" w:fill="FFFF00"/>
            <w:vAlign w:val="center"/>
          </w:tcPr>
          <w:p w:rsidR="004A4C63" w:rsidRPr="00AB1243" w:rsidRDefault="004A4C63" w:rsidP="004A4C63">
            <w:pPr>
              <w:snapToGrid w:val="0"/>
              <w:jc w:val="center"/>
              <w:rPr>
                <w:rFonts w:ascii="Goudy Old Style" w:hAnsi="Goudy Old Style"/>
              </w:rPr>
            </w:pPr>
            <w:r w:rsidRPr="00AB1243">
              <w:rPr>
                <w:rFonts w:ascii="Goudy Old Style" w:hAnsi="Goudy Old Style"/>
              </w:rPr>
              <w:t>10.0</w:t>
            </w:r>
          </w:p>
        </w:tc>
      </w:tr>
      <w:tr w:rsidR="0026419B" w:rsidTr="00BE494A">
        <w:trPr>
          <w:trHeight w:val="648"/>
        </w:trPr>
        <w:tc>
          <w:tcPr>
            <w:tcW w:w="8928" w:type="dxa"/>
            <w:vMerge w:val="restart"/>
            <w:vAlign w:val="center"/>
          </w:tcPr>
          <w:p w:rsidR="0026419B" w:rsidRPr="004A4C63" w:rsidRDefault="0026419B" w:rsidP="0026419B">
            <w:pPr>
              <w:snapToGrid w:val="0"/>
              <w:spacing w:before="120" w:after="120" w:line="276" w:lineRule="auto"/>
              <w:rPr>
                <w:rFonts w:ascii="Goudy Old Style" w:hAnsi="Goudy Old Style"/>
              </w:rPr>
            </w:pPr>
            <w:r w:rsidRPr="00AB1243">
              <w:rPr>
                <w:rFonts w:ascii="Goudy Old Style" w:hAnsi="Goudy Old Style"/>
                <w:b/>
              </w:rPr>
              <w:t>Financial:</w:t>
            </w:r>
            <w:r w:rsidRPr="00AB1243">
              <w:rPr>
                <w:rFonts w:ascii="Goudy Old Style" w:hAnsi="Goudy Old Style"/>
              </w:rPr>
              <w:t xml:space="preserve">    Missed opportunities for new, increased revenues F1</w:t>
            </w:r>
          </w:p>
          <w:p w:rsidR="0026419B" w:rsidRPr="004A4C63" w:rsidRDefault="0026419B" w:rsidP="0026419B">
            <w:pPr>
              <w:spacing w:before="240" w:line="276" w:lineRule="auto"/>
              <w:rPr>
                <w:rFonts w:ascii="Goudy Old Style" w:hAnsi="Goudy Old Style"/>
              </w:rPr>
            </w:pPr>
            <w:r w:rsidRPr="00AB1243">
              <w:rPr>
                <w:rFonts w:ascii="Goudy Old Style" w:hAnsi="Goudy Old Style"/>
                <w:b/>
              </w:rPr>
              <w:t>Financial:</w:t>
            </w:r>
            <w:r w:rsidRPr="00AB1243">
              <w:rPr>
                <w:rFonts w:ascii="Goudy Old Style" w:hAnsi="Goudy Old Style"/>
              </w:rPr>
              <w:t xml:space="preserve">    Missed opportunities for cost reductions F2</w:t>
            </w:r>
          </w:p>
        </w:tc>
        <w:tc>
          <w:tcPr>
            <w:tcW w:w="1368" w:type="dxa"/>
            <w:shd w:val="clear" w:color="auto" w:fill="FFFF00"/>
            <w:vAlign w:val="center"/>
          </w:tcPr>
          <w:p w:rsidR="0026419B" w:rsidRPr="00AB1243" w:rsidRDefault="0026419B" w:rsidP="004A4C63">
            <w:pPr>
              <w:snapToGrid w:val="0"/>
              <w:spacing w:before="120"/>
              <w:jc w:val="center"/>
              <w:rPr>
                <w:rFonts w:ascii="Goudy Old Style" w:hAnsi="Goudy Old Style"/>
              </w:rPr>
            </w:pPr>
            <w:r w:rsidRPr="00AB1243">
              <w:rPr>
                <w:rFonts w:ascii="Goudy Old Style" w:hAnsi="Goudy Old Style"/>
              </w:rPr>
              <w:t>10.0</w:t>
            </w:r>
          </w:p>
        </w:tc>
      </w:tr>
      <w:tr w:rsidR="0026419B" w:rsidTr="00BE494A">
        <w:trPr>
          <w:trHeight w:val="648"/>
        </w:trPr>
        <w:tc>
          <w:tcPr>
            <w:tcW w:w="8928" w:type="dxa"/>
            <w:vMerge/>
            <w:vAlign w:val="center"/>
          </w:tcPr>
          <w:p w:rsidR="0026419B" w:rsidRPr="00AB1243" w:rsidRDefault="0026419B" w:rsidP="004A4C63">
            <w:pPr>
              <w:spacing w:before="240"/>
              <w:rPr>
                <w:rFonts w:ascii="Goudy Old Style" w:hAnsi="Goudy Old Style"/>
                <w:b/>
              </w:rPr>
            </w:pPr>
          </w:p>
        </w:tc>
        <w:tc>
          <w:tcPr>
            <w:tcW w:w="1368" w:type="dxa"/>
            <w:shd w:val="clear" w:color="auto" w:fill="FFFF00"/>
            <w:vAlign w:val="center"/>
          </w:tcPr>
          <w:p w:rsidR="0026419B" w:rsidRPr="00AB1243" w:rsidRDefault="0026419B" w:rsidP="004A4C63">
            <w:pPr>
              <w:snapToGrid w:val="0"/>
              <w:jc w:val="center"/>
              <w:rPr>
                <w:rFonts w:ascii="Goudy Old Style" w:hAnsi="Goudy Old Style"/>
              </w:rPr>
            </w:pPr>
            <w:r w:rsidRPr="00AB1243">
              <w:rPr>
                <w:rFonts w:ascii="Goudy Old Style" w:hAnsi="Goudy Old Style"/>
              </w:rPr>
              <w:t>9.6</w:t>
            </w:r>
          </w:p>
        </w:tc>
      </w:tr>
    </w:tbl>
    <w:p w:rsidR="002D5132" w:rsidRDefault="002D5132"/>
    <w:p w:rsidR="002D5132" w:rsidRDefault="002D5132">
      <w:pPr>
        <w:spacing w:after="200" w:line="276" w:lineRule="auto"/>
      </w:pPr>
      <w:r>
        <w:br w:type="page"/>
      </w:r>
    </w:p>
    <w:p w:rsidR="002D5132" w:rsidRDefault="002D5132"/>
    <w:tbl>
      <w:tblPr>
        <w:tblStyle w:val="TableGrid"/>
        <w:tblW w:w="0" w:type="auto"/>
        <w:tblLook w:val="04A0"/>
      </w:tblPr>
      <w:tblGrid>
        <w:gridCol w:w="8928"/>
        <w:gridCol w:w="1368"/>
      </w:tblGrid>
      <w:tr w:rsidR="00CE73B8" w:rsidRPr="00CE73B8" w:rsidTr="0073248D">
        <w:trPr>
          <w:trHeight w:val="648"/>
        </w:trPr>
        <w:tc>
          <w:tcPr>
            <w:tcW w:w="10296" w:type="dxa"/>
            <w:gridSpan w:val="2"/>
            <w:shd w:val="clear" w:color="auto" w:fill="D9D9D9" w:themeFill="background1" w:themeFillShade="D9"/>
          </w:tcPr>
          <w:p w:rsidR="00CE73B8" w:rsidRPr="00CB5521" w:rsidRDefault="00CE73B8" w:rsidP="00CB5521">
            <w:pPr>
              <w:spacing w:before="120"/>
              <w:jc w:val="center"/>
              <w:rPr>
                <w:rFonts w:ascii="Goudy Old Style" w:hAnsi="Goudy Old Style"/>
                <w:b/>
                <w:sz w:val="32"/>
                <w:szCs w:val="32"/>
              </w:rPr>
            </w:pPr>
            <w:r w:rsidRPr="00CB5521">
              <w:rPr>
                <w:rFonts w:ascii="Goudy Old Style" w:hAnsi="Goudy Old Style"/>
                <w:b/>
                <w:sz w:val="32"/>
                <w:szCs w:val="32"/>
              </w:rPr>
              <w:t>LOW RISKS</w:t>
            </w:r>
          </w:p>
        </w:tc>
      </w:tr>
      <w:tr w:rsidR="00BF496C" w:rsidTr="00BE494A">
        <w:trPr>
          <w:trHeight w:val="648"/>
        </w:trPr>
        <w:tc>
          <w:tcPr>
            <w:tcW w:w="8928" w:type="dxa"/>
            <w:vMerge w:val="restart"/>
            <w:vAlign w:val="center"/>
          </w:tcPr>
          <w:p w:rsidR="00BF496C" w:rsidRPr="00CB5521" w:rsidRDefault="00BF496C" w:rsidP="00CB5521">
            <w:pPr>
              <w:tabs>
                <w:tab w:val="center" w:pos="4680"/>
                <w:tab w:val="right" w:pos="9360"/>
              </w:tabs>
              <w:snapToGrid w:val="0"/>
              <w:spacing w:before="120"/>
              <w:rPr>
                <w:rFonts w:ascii="Goudy Old Style" w:hAnsi="Goudy Old Style"/>
              </w:rPr>
            </w:pPr>
            <w:r w:rsidRPr="00AB1243">
              <w:rPr>
                <w:rFonts w:ascii="Goudy Old Style" w:hAnsi="Goudy Old Style"/>
                <w:b/>
              </w:rPr>
              <w:t>Operations:</w:t>
            </w:r>
            <w:r w:rsidRPr="00AB1243">
              <w:rPr>
                <w:rFonts w:ascii="Goudy Old Style" w:hAnsi="Goudy Old Style"/>
              </w:rPr>
              <w:t xml:space="preserve">    Disruption of one or more critical services due to software malfunction  O3.1</w:t>
            </w:r>
          </w:p>
          <w:p w:rsidR="00BF496C" w:rsidRPr="00CB5521" w:rsidRDefault="00BF496C" w:rsidP="004A4C63">
            <w:pPr>
              <w:spacing w:before="240"/>
              <w:rPr>
                <w:rFonts w:ascii="Goudy Old Style" w:hAnsi="Goudy Old Style"/>
              </w:rPr>
            </w:pPr>
            <w:r w:rsidRPr="00AB1243">
              <w:rPr>
                <w:rFonts w:ascii="Goudy Old Style" w:hAnsi="Goudy Old Style"/>
                <w:b/>
              </w:rPr>
              <w:t>Operations:</w:t>
            </w:r>
            <w:r w:rsidRPr="00AB1243">
              <w:rPr>
                <w:rFonts w:ascii="Goudy Old Style" w:hAnsi="Goudy Old Style"/>
              </w:rPr>
              <w:t xml:space="preserve">    Disruption of entire region/critical service disruption due to necessary resources not available  O1.2</w:t>
            </w:r>
          </w:p>
        </w:tc>
        <w:tc>
          <w:tcPr>
            <w:tcW w:w="1368" w:type="dxa"/>
            <w:shd w:val="clear" w:color="auto" w:fill="92D050"/>
            <w:vAlign w:val="center"/>
          </w:tcPr>
          <w:p w:rsidR="00BF496C" w:rsidRPr="00AB1243" w:rsidRDefault="00BF496C" w:rsidP="00CB5521">
            <w:pPr>
              <w:tabs>
                <w:tab w:val="center" w:pos="4680"/>
                <w:tab w:val="right" w:pos="9360"/>
              </w:tabs>
              <w:snapToGrid w:val="0"/>
              <w:spacing w:before="120"/>
              <w:jc w:val="center"/>
              <w:rPr>
                <w:rFonts w:ascii="Goudy Old Style" w:hAnsi="Goudy Old Style"/>
              </w:rPr>
            </w:pPr>
            <w:r w:rsidRPr="00AB1243">
              <w:rPr>
                <w:rFonts w:ascii="Goudy Old Style" w:hAnsi="Goudy Old Style"/>
              </w:rPr>
              <w:t>9.1</w:t>
            </w:r>
          </w:p>
        </w:tc>
      </w:tr>
      <w:tr w:rsidR="00BF496C" w:rsidTr="00BE494A">
        <w:trPr>
          <w:trHeight w:val="648"/>
        </w:trPr>
        <w:tc>
          <w:tcPr>
            <w:tcW w:w="8928" w:type="dxa"/>
            <w:vMerge/>
            <w:vAlign w:val="center"/>
          </w:tcPr>
          <w:p w:rsidR="00BF496C" w:rsidRPr="00AB1243" w:rsidRDefault="00BF496C" w:rsidP="004A4C63">
            <w:pPr>
              <w:spacing w:before="240"/>
              <w:rPr>
                <w:rFonts w:ascii="Goudy Old Style" w:hAnsi="Goudy Old Style"/>
                <w:b/>
              </w:rPr>
            </w:pPr>
          </w:p>
        </w:tc>
        <w:tc>
          <w:tcPr>
            <w:tcW w:w="1368" w:type="dxa"/>
            <w:shd w:val="clear" w:color="auto" w:fill="92D050"/>
            <w:vAlign w:val="center"/>
          </w:tcPr>
          <w:p w:rsidR="00BF496C" w:rsidRPr="00AB1243" w:rsidRDefault="00BF496C" w:rsidP="004A4C63">
            <w:pPr>
              <w:snapToGrid w:val="0"/>
              <w:jc w:val="center"/>
              <w:rPr>
                <w:rFonts w:ascii="Goudy Old Style" w:hAnsi="Goudy Old Style"/>
              </w:rPr>
            </w:pPr>
            <w:r w:rsidRPr="00AB1243">
              <w:rPr>
                <w:rFonts w:ascii="Goudy Old Style" w:hAnsi="Goudy Old Style"/>
              </w:rPr>
              <w:t>8.9</w:t>
            </w:r>
          </w:p>
        </w:tc>
      </w:tr>
      <w:tr w:rsidR="00BF496C" w:rsidTr="00BE494A">
        <w:trPr>
          <w:trHeight w:val="648"/>
        </w:trPr>
        <w:tc>
          <w:tcPr>
            <w:tcW w:w="8928" w:type="dxa"/>
            <w:vMerge w:val="restart"/>
            <w:vAlign w:val="center"/>
          </w:tcPr>
          <w:p w:rsidR="00BF496C" w:rsidRPr="00BF496C" w:rsidRDefault="00BF496C" w:rsidP="00BF496C">
            <w:pPr>
              <w:spacing w:after="180"/>
              <w:rPr>
                <w:rFonts w:ascii="Goudy Old Style" w:hAnsi="Goudy Old Style"/>
              </w:rPr>
            </w:pPr>
            <w:r w:rsidRPr="00AB1243">
              <w:rPr>
                <w:rFonts w:ascii="Goudy Old Style" w:hAnsi="Goudy Old Style"/>
                <w:b/>
              </w:rPr>
              <w:t>Strategic:</w:t>
            </w:r>
            <w:r w:rsidRPr="00AB1243">
              <w:rPr>
                <w:rFonts w:ascii="Goudy Old Style" w:hAnsi="Goudy Old Style"/>
              </w:rPr>
              <w:t xml:space="preserve">    Loss of campus trust due to mgt failures, precludes IT strategic success  S4</w:t>
            </w:r>
          </w:p>
          <w:p w:rsidR="00BF496C" w:rsidRPr="00BF496C" w:rsidRDefault="00BF496C" w:rsidP="00BF496C">
            <w:pPr>
              <w:spacing w:after="180"/>
              <w:rPr>
                <w:rFonts w:ascii="Goudy Old Style" w:hAnsi="Goudy Old Style"/>
              </w:rPr>
            </w:pPr>
            <w:r w:rsidRPr="00AB1243">
              <w:rPr>
                <w:rFonts w:ascii="Goudy Old Style" w:hAnsi="Goudy Old Style"/>
                <w:b/>
              </w:rPr>
              <w:t>Strategic:</w:t>
            </w:r>
            <w:r w:rsidRPr="00AB1243">
              <w:rPr>
                <w:rFonts w:ascii="Goudy Old Style" w:hAnsi="Goudy Old Style"/>
              </w:rPr>
              <w:t xml:space="preserve">    UW technology does not keep up with capacity needs, limits ability to compete for new programs/funding  S1.2</w:t>
            </w:r>
          </w:p>
          <w:p w:rsidR="00BF496C" w:rsidRPr="00BF496C" w:rsidRDefault="00BF496C" w:rsidP="00BF496C">
            <w:pPr>
              <w:spacing w:after="180"/>
              <w:rPr>
                <w:rFonts w:ascii="Goudy Old Style" w:hAnsi="Goudy Old Style"/>
              </w:rPr>
            </w:pPr>
            <w:r w:rsidRPr="00AB1243">
              <w:rPr>
                <w:rFonts w:ascii="Goudy Old Style" w:hAnsi="Goudy Old Style"/>
                <w:b/>
              </w:rPr>
              <w:t>Strategic:</w:t>
            </w:r>
            <w:r w:rsidRPr="00AB1243">
              <w:rPr>
                <w:rFonts w:ascii="Goudy Old Style" w:hAnsi="Goudy Old Style"/>
              </w:rPr>
              <w:t xml:space="preserve">    Unable to leverage wisdom/experience of peers, shape tech marketplace due to lack of participation in national/international forums  S3</w:t>
            </w:r>
          </w:p>
          <w:p w:rsidR="00BF496C" w:rsidRPr="00BF496C" w:rsidRDefault="00BF496C" w:rsidP="00BF496C">
            <w:pPr>
              <w:rPr>
                <w:rFonts w:ascii="Goudy Old Style" w:hAnsi="Goudy Old Style"/>
              </w:rPr>
            </w:pPr>
            <w:r w:rsidRPr="00AB1243">
              <w:rPr>
                <w:rFonts w:ascii="Goudy Old Style" w:hAnsi="Goudy Old Style"/>
                <w:b/>
              </w:rPr>
              <w:t>Strategic:</w:t>
            </w:r>
            <w:r w:rsidRPr="00AB1243">
              <w:rPr>
                <w:rFonts w:ascii="Goudy Old Style" w:hAnsi="Goudy Old Style"/>
              </w:rPr>
              <w:t xml:space="preserve">    UW technology does not keep up with innovations/user needs, diminishes reputation and at disadvantage compare to peers  S1.1</w:t>
            </w: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8.9</w:t>
            </w:r>
          </w:p>
          <w:p w:rsidR="00BF496C" w:rsidRPr="002E5171" w:rsidRDefault="00BF496C" w:rsidP="00E17E94">
            <w:pPr>
              <w:jc w:val="center"/>
              <w:rPr>
                <w:rFonts w:ascii="Goudy Old Style" w:hAnsi="Goudy Old Style"/>
              </w:rPr>
            </w:pPr>
          </w:p>
        </w:tc>
      </w:tr>
      <w:tr w:rsidR="00BF496C" w:rsidTr="00BE494A">
        <w:trPr>
          <w:trHeight w:val="648"/>
        </w:trPr>
        <w:tc>
          <w:tcPr>
            <w:tcW w:w="8928" w:type="dxa"/>
            <w:vMerge/>
            <w:vAlign w:val="center"/>
          </w:tcPr>
          <w:p w:rsidR="00BF496C" w:rsidRPr="00BF496C" w:rsidRDefault="00BF496C" w:rsidP="00BF496C">
            <w:pPr>
              <w:rPr>
                <w:rFonts w:ascii="Goudy Old Style" w:hAnsi="Goudy Old Style"/>
              </w:rPr>
            </w:pP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8.7</w:t>
            </w:r>
          </w:p>
          <w:p w:rsidR="00BF496C" w:rsidRPr="002E5171" w:rsidRDefault="00BF496C" w:rsidP="00E17E94">
            <w:pPr>
              <w:jc w:val="center"/>
              <w:rPr>
                <w:rFonts w:ascii="Goudy Old Style" w:hAnsi="Goudy Old Style"/>
              </w:rPr>
            </w:pPr>
          </w:p>
        </w:tc>
      </w:tr>
      <w:tr w:rsidR="00BF496C" w:rsidTr="00BE494A">
        <w:trPr>
          <w:trHeight w:val="648"/>
        </w:trPr>
        <w:tc>
          <w:tcPr>
            <w:tcW w:w="8928" w:type="dxa"/>
            <w:vMerge/>
            <w:vAlign w:val="center"/>
          </w:tcPr>
          <w:p w:rsidR="00BF496C" w:rsidRPr="00BF496C" w:rsidRDefault="00BF496C" w:rsidP="00BF496C">
            <w:pPr>
              <w:rPr>
                <w:rFonts w:ascii="Goudy Old Style" w:hAnsi="Goudy Old Style"/>
              </w:rPr>
            </w:pP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8.5</w:t>
            </w:r>
          </w:p>
          <w:p w:rsidR="00BF496C" w:rsidRPr="002E5171" w:rsidRDefault="00BF496C" w:rsidP="00E17E94">
            <w:pPr>
              <w:jc w:val="center"/>
              <w:rPr>
                <w:rFonts w:ascii="Goudy Old Style" w:hAnsi="Goudy Old Style"/>
              </w:rPr>
            </w:pPr>
          </w:p>
        </w:tc>
      </w:tr>
      <w:tr w:rsidR="00BF496C" w:rsidTr="00BE494A">
        <w:trPr>
          <w:trHeight w:val="648"/>
        </w:trPr>
        <w:tc>
          <w:tcPr>
            <w:tcW w:w="8928" w:type="dxa"/>
            <w:vMerge/>
            <w:vAlign w:val="center"/>
          </w:tcPr>
          <w:p w:rsidR="00BF496C" w:rsidRPr="00BF496C" w:rsidRDefault="00BF496C" w:rsidP="00BF496C">
            <w:pPr>
              <w:rPr>
                <w:rFonts w:ascii="Goudy Old Style" w:hAnsi="Goudy Old Style"/>
              </w:rPr>
            </w:pP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8.1</w:t>
            </w:r>
          </w:p>
          <w:p w:rsidR="00BF496C" w:rsidRPr="002E5171" w:rsidRDefault="00BF496C" w:rsidP="00E17E94">
            <w:pPr>
              <w:jc w:val="center"/>
              <w:rPr>
                <w:rFonts w:ascii="Goudy Old Style" w:hAnsi="Goudy Old Style"/>
              </w:rPr>
            </w:pPr>
          </w:p>
        </w:tc>
      </w:tr>
      <w:tr w:rsidR="00CB5521" w:rsidTr="00BE494A">
        <w:trPr>
          <w:trHeight w:val="648"/>
        </w:trPr>
        <w:tc>
          <w:tcPr>
            <w:tcW w:w="8928" w:type="dxa"/>
            <w:vAlign w:val="center"/>
          </w:tcPr>
          <w:p w:rsidR="00CB5521" w:rsidRPr="00BF496C" w:rsidRDefault="00CB5521" w:rsidP="00B14369">
            <w:pPr>
              <w:snapToGrid w:val="0"/>
              <w:spacing w:before="80" w:after="80"/>
              <w:rPr>
                <w:rFonts w:ascii="Goudy Old Style" w:hAnsi="Goudy Old Style"/>
              </w:rPr>
            </w:pPr>
            <w:r w:rsidRPr="00AB1243">
              <w:rPr>
                <w:rFonts w:ascii="Goudy Old Style" w:hAnsi="Goudy Old Style"/>
                <w:b/>
              </w:rPr>
              <w:t>Compliance</w:t>
            </w:r>
            <w:r w:rsidRPr="00AB1243">
              <w:rPr>
                <w:rFonts w:ascii="Goudy Old Style" w:hAnsi="Goudy Old Style"/>
              </w:rPr>
              <w:t>:    Fail to meet fed/state/local requirements for data/infrastructure mgt, eg. retention rules  C2</w:t>
            </w:r>
          </w:p>
        </w:tc>
        <w:tc>
          <w:tcPr>
            <w:tcW w:w="1368" w:type="dxa"/>
            <w:shd w:val="clear" w:color="auto" w:fill="92D050"/>
            <w:vAlign w:val="center"/>
          </w:tcPr>
          <w:p w:rsidR="00CB5521" w:rsidRPr="00AB1243" w:rsidRDefault="00CB5521" w:rsidP="004A4C63">
            <w:pPr>
              <w:snapToGrid w:val="0"/>
              <w:jc w:val="center"/>
              <w:rPr>
                <w:rFonts w:ascii="Goudy Old Style" w:hAnsi="Goudy Old Style"/>
              </w:rPr>
            </w:pPr>
            <w:r w:rsidRPr="00AB1243">
              <w:rPr>
                <w:rFonts w:ascii="Goudy Old Style" w:hAnsi="Goudy Old Style"/>
              </w:rPr>
              <w:t>7.9</w:t>
            </w:r>
          </w:p>
        </w:tc>
      </w:tr>
      <w:tr w:rsidR="00BF496C" w:rsidTr="00BE494A">
        <w:trPr>
          <w:trHeight w:val="648"/>
        </w:trPr>
        <w:tc>
          <w:tcPr>
            <w:tcW w:w="8928" w:type="dxa"/>
            <w:vMerge w:val="restart"/>
            <w:vAlign w:val="center"/>
          </w:tcPr>
          <w:p w:rsidR="00BF496C" w:rsidRPr="00BF496C" w:rsidRDefault="00BF496C" w:rsidP="00BF496C">
            <w:pPr>
              <w:spacing w:after="240"/>
              <w:rPr>
                <w:rFonts w:ascii="Goudy Old Style" w:hAnsi="Goudy Old Style"/>
              </w:rPr>
            </w:pPr>
            <w:r w:rsidRPr="00AB1243">
              <w:rPr>
                <w:rFonts w:ascii="Goudy Old Style" w:hAnsi="Goudy Old Style"/>
                <w:b/>
              </w:rPr>
              <w:t>Operations:</w:t>
            </w:r>
            <w:r w:rsidRPr="00AB1243">
              <w:rPr>
                <w:rFonts w:ascii="Goudy Old Style" w:hAnsi="Goudy Old Style"/>
              </w:rPr>
              <w:t xml:space="preserve">     Disruption of entire region/critical service disruption due to natural/manmade disaster  O1.1</w:t>
            </w:r>
          </w:p>
          <w:p w:rsidR="00BF496C" w:rsidRPr="00BF496C" w:rsidRDefault="00BF496C" w:rsidP="00BF496C">
            <w:pPr>
              <w:spacing w:after="240"/>
              <w:rPr>
                <w:rFonts w:ascii="Goudy Old Style" w:hAnsi="Goudy Old Style"/>
              </w:rPr>
            </w:pPr>
            <w:r w:rsidRPr="00AB1243">
              <w:rPr>
                <w:rFonts w:ascii="Goudy Old Style" w:hAnsi="Goudy Old Style"/>
                <w:b/>
              </w:rPr>
              <w:t>Operations:</w:t>
            </w:r>
            <w:r w:rsidRPr="00AB1243">
              <w:rPr>
                <w:rFonts w:ascii="Goudy Old Style" w:hAnsi="Goudy Old Style"/>
              </w:rPr>
              <w:t xml:space="preserve">     Disruption of one or more critical services due to vendor failure  O3.5</w:t>
            </w:r>
          </w:p>
          <w:p w:rsidR="00BF496C" w:rsidRPr="00BF496C" w:rsidRDefault="00BF496C" w:rsidP="00BF496C">
            <w:pPr>
              <w:spacing w:after="240"/>
              <w:rPr>
                <w:rFonts w:ascii="Goudy Old Style" w:hAnsi="Goudy Old Style"/>
              </w:rPr>
            </w:pPr>
            <w:r w:rsidRPr="00AB1243">
              <w:rPr>
                <w:rFonts w:ascii="Goudy Old Style" w:hAnsi="Goudy Old Style"/>
                <w:b/>
              </w:rPr>
              <w:t>Operations:</w:t>
            </w:r>
            <w:r w:rsidRPr="00AB1243">
              <w:rPr>
                <w:rFonts w:ascii="Goudy Old Style" w:hAnsi="Goudy Old Style"/>
              </w:rPr>
              <w:t xml:space="preserve">     Disruption of one or more critical services due to vendor failure  O3.5</w:t>
            </w:r>
          </w:p>
          <w:p w:rsidR="00BF496C" w:rsidRPr="00BF496C" w:rsidRDefault="00BF496C" w:rsidP="004A4C63">
            <w:pPr>
              <w:spacing w:before="240"/>
              <w:rPr>
                <w:rFonts w:ascii="Goudy Old Style" w:hAnsi="Goudy Old Style"/>
              </w:rPr>
            </w:pPr>
            <w:r w:rsidRPr="00AB1243">
              <w:rPr>
                <w:rFonts w:ascii="Goudy Old Style" w:hAnsi="Goudy Old Style"/>
                <w:b/>
              </w:rPr>
              <w:t>Operations:</w:t>
            </w:r>
            <w:r w:rsidRPr="00AB1243">
              <w:rPr>
                <w:rFonts w:ascii="Goudy Old Style" w:hAnsi="Goudy Old Style"/>
              </w:rPr>
              <w:t xml:space="preserve">     Disruption of one or more critical services due to undetected system flaw  O3.4</w:t>
            </w: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7.3</w:t>
            </w:r>
          </w:p>
          <w:p w:rsidR="00BF496C" w:rsidRPr="002E5171" w:rsidRDefault="00BF496C" w:rsidP="00E17E94">
            <w:pPr>
              <w:jc w:val="center"/>
              <w:rPr>
                <w:rFonts w:ascii="Goudy Old Style" w:hAnsi="Goudy Old Style"/>
              </w:rPr>
            </w:pPr>
          </w:p>
        </w:tc>
      </w:tr>
      <w:tr w:rsidR="00BF496C" w:rsidTr="00BE494A">
        <w:trPr>
          <w:trHeight w:val="648"/>
        </w:trPr>
        <w:tc>
          <w:tcPr>
            <w:tcW w:w="8928" w:type="dxa"/>
            <w:vMerge/>
            <w:vAlign w:val="center"/>
          </w:tcPr>
          <w:p w:rsidR="00BF496C" w:rsidRPr="00BF496C" w:rsidRDefault="00BF496C" w:rsidP="004A4C63">
            <w:pPr>
              <w:spacing w:before="240"/>
              <w:rPr>
                <w:rFonts w:ascii="Goudy Old Style" w:hAnsi="Goudy Old Style"/>
              </w:rPr>
            </w:pP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7.1</w:t>
            </w:r>
          </w:p>
          <w:p w:rsidR="00BF496C" w:rsidRPr="002E5171" w:rsidRDefault="00BF496C" w:rsidP="00E17E94">
            <w:pPr>
              <w:jc w:val="center"/>
              <w:rPr>
                <w:rFonts w:ascii="Goudy Old Style" w:hAnsi="Goudy Old Style"/>
              </w:rPr>
            </w:pPr>
          </w:p>
        </w:tc>
      </w:tr>
      <w:tr w:rsidR="00BF496C" w:rsidTr="00BE494A">
        <w:trPr>
          <w:trHeight w:val="648"/>
        </w:trPr>
        <w:tc>
          <w:tcPr>
            <w:tcW w:w="8928" w:type="dxa"/>
            <w:vMerge/>
            <w:vAlign w:val="center"/>
          </w:tcPr>
          <w:p w:rsidR="00BF496C" w:rsidRPr="00BF496C" w:rsidRDefault="00BF496C" w:rsidP="004A4C63">
            <w:pPr>
              <w:spacing w:before="240"/>
              <w:rPr>
                <w:rFonts w:ascii="Goudy Old Style" w:hAnsi="Goudy Old Style"/>
              </w:rPr>
            </w:pP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6.6</w:t>
            </w:r>
          </w:p>
          <w:p w:rsidR="00BF496C" w:rsidRPr="002E5171" w:rsidRDefault="00BF496C" w:rsidP="00E17E94">
            <w:pPr>
              <w:jc w:val="center"/>
              <w:rPr>
                <w:rFonts w:ascii="Goudy Old Style" w:hAnsi="Goudy Old Style"/>
              </w:rPr>
            </w:pPr>
          </w:p>
        </w:tc>
      </w:tr>
      <w:tr w:rsidR="00BF496C" w:rsidTr="00BE494A">
        <w:trPr>
          <w:trHeight w:val="648"/>
        </w:trPr>
        <w:tc>
          <w:tcPr>
            <w:tcW w:w="8928" w:type="dxa"/>
            <w:vMerge/>
            <w:vAlign w:val="center"/>
          </w:tcPr>
          <w:p w:rsidR="00BF496C" w:rsidRPr="00AB1243" w:rsidRDefault="00BF496C" w:rsidP="004A4C63">
            <w:pPr>
              <w:spacing w:before="240"/>
              <w:rPr>
                <w:rFonts w:ascii="Goudy Old Style" w:hAnsi="Goudy Old Style"/>
                <w:b/>
              </w:rPr>
            </w:pPr>
          </w:p>
        </w:tc>
        <w:tc>
          <w:tcPr>
            <w:tcW w:w="1368" w:type="dxa"/>
            <w:shd w:val="clear" w:color="auto" w:fill="92D050"/>
          </w:tcPr>
          <w:p w:rsidR="00BF496C" w:rsidRPr="002E5171" w:rsidRDefault="00BF496C" w:rsidP="00E17E94">
            <w:pPr>
              <w:snapToGrid w:val="0"/>
              <w:spacing w:before="120"/>
              <w:jc w:val="center"/>
              <w:rPr>
                <w:rFonts w:ascii="Goudy Old Style" w:hAnsi="Goudy Old Style"/>
              </w:rPr>
            </w:pPr>
            <w:r w:rsidRPr="00AB1243">
              <w:rPr>
                <w:rFonts w:ascii="Goudy Old Style" w:hAnsi="Goudy Old Style"/>
              </w:rPr>
              <w:t>6.4</w:t>
            </w:r>
          </w:p>
          <w:p w:rsidR="00BF496C" w:rsidRPr="002E5171" w:rsidRDefault="00BF496C" w:rsidP="00E17E94">
            <w:pPr>
              <w:jc w:val="center"/>
              <w:rPr>
                <w:rFonts w:ascii="Goudy Old Style" w:hAnsi="Goudy Old Style"/>
              </w:rPr>
            </w:pPr>
          </w:p>
        </w:tc>
      </w:tr>
      <w:tr w:rsidR="00CB5521" w:rsidTr="00BE494A">
        <w:trPr>
          <w:trHeight w:val="648"/>
        </w:trPr>
        <w:tc>
          <w:tcPr>
            <w:tcW w:w="8928" w:type="dxa"/>
          </w:tcPr>
          <w:p w:rsidR="00CB5521" w:rsidRPr="002E5171" w:rsidRDefault="00CB5521" w:rsidP="00BF496C">
            <w:pPr>
              <w:snapToGrid w:val="0"/>
              <w:spacing w:before="120"/>
              <w:rPr>
                <w:rFonts w:ascii="Goudy Old Style" w:hAnsi="Goudy Old Style"/>
              </w:rPr>
            </w:pPr>
            <w:r w:rsidRPr="00AB1243">
              <w:rPr>
                <w:rFonts w:ascii="Goudy Old Style" w:hAnsi="Goudy Old Style"/>
                <w:b/>
              </w:rPr>
              <w:t>Compliance</w:t>
            </w:r>
            <w:r w:rsidRPr="00AB1243">
              <w:rPr>
                <w:rFonts w:ascii="Goudy Old Style" w:hAnsi="Goudy Old Style"/>
              </w:rPr>
              <w:t>:    Inability to respond to legal orders, eg. eDiscovery</w:t>
            </w:r>
          </w:p>
        </w:tc>
        <w:tc>
          <w:tcPr>
            <w:tcW w:w="1368" w:type="dxa"/>
            <w:shd w:val="clear" w:color="auto" w:fill="92D050"/>
          </w:tcPr>
          <w:p w:rsidR="00CB5521" w:rsidRPr="002E5171" w:rsidRDefault="00CB5521" w:rsidP="00E17E94">
            <w:pPr>
              <w:snapToGrid w:val="0"/>
              <w:spacing w:before="120"/>
              <w:jc w:val="center"/>
              <w:rPr>
                <w:rFonts w:ascii="Goudy Old Style" w:hAnsi="Goudy Old Style"/>
              </w:rPr>
            </w:pPr>
            <w:r w:rsidRPr="00AB1243">
              <w:rPr>
                <w:rFonts w:ascii="Goudy Old Style" w:hAnsi="Goudy Old Style"/>
              </w:rPr>
              <w:t>6.0</w:t>
            </w:r>
          </w:p>
        </w:tc>
      </w:tr>
      <w:tr w:rsidR="00CB5521" w:rsidTr="00BE494A">
        <w:trPr>
          <w:trHeight w:val="648"/>
        </w:trPr>
        <w:tc>
          <w:tcPr>
            <w:tcW w:w="8928" w:type="dxa"/>
          </w:tcPr>
          <w:p w:rsidR="00CB5521" w:rsidRPr="00BF496C" w:rsidRDefault="00CB5521" w:rsidP="00436FE9">
            <w:pPr>
              <w:snapToGrid w:val="0"/>
              <w:spacing w:before="120" w:after="120"/>
              <w:rPr>
                <w:rFonts w:ascii="Goudy Old Style" w:hAnsi="Goudy Old Style"/>
              </w:rPr>
            </w:pPr>
            <w:r w:rsidRPr="00AB1243">
              <w:rPr>
                <w:rFonts w:ascii="Goudy Old Style" w:hAnsi="Goudy Old Style"/>
                <w:b/>
              </w:rPr>
              <w:t>Operations:</w:t>
            </w:r>
            <w:r w:rsidRPr="00AB1243">
              <w:rPr>
                <w:rFonts w:ascii="Goudy Old Style" w:hAnsi="Goudy Old Style"/>
              </w:rPr>
              <w:t xml:space="preserve">     Degradation of one or more critical services due to unanticipated demand growth/ capacity meltdown  O4.2</w:t>
            </w:r>
          </w:p>
        </w:tc>
        <w:tc>
          <w:tcPr>
            <w:tcW w:w="1368" w:type="dxa"/>
            <w:shd w:val="clear" w:color="auto" w:fill="B8CCE4" w:themeFill="accent1" w:themeFillTint="66"/>
          </w:tcPr>
          <w:p w:rsidR="00CB5521" w:rsidRPr="002E5171" w:rsidRDefault="00CB5521" w:rsidP="00E17E94">
            <w:pPr>
              <w:snapToGrid w:val="0"/>
              <w:spacing w:before="120"/>
              <w:jc w:val="center"/>
              <w:rPr>
                <w:rFonts w:ascii="Goudy Old Style" w:hAnsi="Goudy Old Style"/>
              </w:rPr>
            </w:pPr>
            <w:r w:rsidRPr="00AB1243">
              <w:rPr>
                <w:rFonts w:ascii="Goudy Old Style" w:hAnsi="Goudy Old Style"/>
              </w:rPr>
              <w:t>4.9</w:t>
            </w:r>
          </w:p>
        </w:tc>
      </w:tr>
    </w:tbl>
    <w:p w:rsidR="002E5171" w:rsidRPr="002E5171" w:rsidRDefault="002E5171" w:rsidP="002E5171">
      <w:pPr>
        <w:rPr>
          <w:rFonts w:ascii="Goudy Old Style" w:hAnsi="Goudy Old Style"/>
        </w:rPr>
      </w:pPr>
    </w:p>
    <w:p w:rsidR="00A06D0D" w:rsidRDefault="00A06D0D" w:rsidP="00A06D0D">
      <w:pPr>
        <w:rPr>
          <w:rFonts w:ascii="Arial" w:hAnsi="Arial" w:cs="Arial"/>
        </w:rPr>
      </w:pPr>
    </w:p>
    <w:p w:rsidR="00A06D0D" w:rsidRDefault="00A06D0D" w:rsidP="00A06D0D">
      <w:pPr>
        <w:rPr>
          <w:rFonts w:ascii="Arial" w:hAnsi="Arial" w:cs="Arial"/>
        </w:rPr>
      </w:pPr>
    </w:p>
    <w:tbl>
      <w:tblPr>
        <w:tblpPr w:leftFromText="180" w:rightFromText="180" w:vertAnchor="text" w:horzAnchor="page" w:tblpX="3133" w:tblpY="-53"/>
        <w:tblW w:w="5027" w:type="dxa"/>
        <w:tblLayout w:type="fixed"/>
        <w:tblLook w:val="0000"/>
      </w:tblPr>
      <w:tblGrid>
        <w:gridCol w:w="1008"/>
        <w:gridCol w:w="4019"/>
      </w:tblGrid>
      <w:tr w:rsidR="00A06D0D" w:rsidRPr="00913FE2" w:rsidTr="00283A9A">
        <w:trPr>
          <w:trHeight w:val="259"/>
        </w:trPr>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A06D0D" w:rsidRPr="00FE6B43" w:rsidRDefault="00A06D0D" w:rsidP="00283A9A">
            <w:pPr>
              <w:jc w:val="center"/>
              <w:rPr>
                <w:rFonts w:ascii="Arial" w:hAnsi="Arial" w:cs="Arial"/>
                <w:b/>
                <w:bCs/>
                <w:sz w:val="12"/>
                <w:szCs w:val="12"/>
              </w:rPr>
            </w:pPr>
            <w:r w:rsidRPr="00FE6B43">
              <w:rPr>
                <w:rFonts w:ascii="Arial" w:hAnsi="Arial" w:cs="Arial"/>
                <w:b/>
                <w:bCs/>
                <w:sz w:val="12"/>
                <w:szCs w:val="12"/>
              </w:rPr>
              <w:t>Legend</w:t>
            </w:r>
          </w:p>
        </w:tc>
        <w:tc>
          <w:tcPr>
            <w:tcW w:w="4019" w:type="dxa"/>
            <w:tcBorders>
              <w:top w:val="single" w:sz="4" w:space="0" w:color="auto"/>
              <w:left w:val="nil"/>
              <w:bottom w:val="single" w:sz="4" w:space="0" w:color="auto"/>
              <w:right w:val="single" w:sz="4" w:space="0" w:color="auto"/>
            </w:tcBorders>
            <w:shd w:val="clear" w:color="auto" w:fill="D9D9D9"/>
            <w:vAlign w:val="center"/>
          </w:tcPr>
          <w:p w:rsidR="00A06D0D" w:rsidRPr="00FE6B43" w:rsidRDefault="00A06D0D" w:rsidP="00283A9A">
            <w:pPr>
              <w:jc w:val="center"/>
              <w:rPr>
                <w:rFonts w:ascii="Arial" w:hAnsi="Arial" w:cs="Arial"/>
                <w:b/>
                <w:bCs/>
                <w:sz w:val="12"/>
                <w:szCs w:val="12"/>
              </w:rPr>
            </w:pPr>
            <w:r w:rsidRPr="00FE6B43">
              <w:rPr>
                <w:rFonts w:ascii="Arial" w:hAnsi="Arial" w:cs="Arial"/>
                <w:b/>
                <w:bCs/>
                <w:sz w:val="12"/>
                <w:szCs w:val="12"/>
              </w:rPr>
              <w:t>Meaning</w:t>
            </w:r>
          </w:p>
        </w:tc>
      </w:tr>
      <w:tr w:rsidR="00A06D0D" w:rsidRPr="00913FE2" w:rsidTr="00283A9A">
        <w:trPr>
          <w:trHeight w:val="289"/>
        </w:trPr>
        <w:tc>
          <w:tcPr>
            <w:tcW w:w="1008" w:type="dxa"/>
            <w:tcBorders>
              <w:top w:val="single" w:sz="4" w:space="0" w:color="auto"/>
              <w:left w:val="single" w:sz="4" w:space="0" w:color="auto"/>
              <w:bottom w:val="single" w:sz="4" w:space="0" w:color="auto"/>
              <w:right w:val="single" w:sz="4" w:space="0" w:color="auto"/>
            </w:tcBorders>
            <w:shd w:val="clear" w:color="auto" w:fill="FF0000"/>
            <w:vAlign w:val="center"/>
          </w:tcPr>
          <w:p w:rsidR="00A06D0D" w:rsidRPr="00FE6B43" w:rsidRDefault="00A06D0D" w:rsidP="00283A9A">
            <w:pPr>
              <w:jc w:val="center"/>
              <w:rPr>
                <w:rFonts w:ascii="Arial" w:hAnsi="Arial" w:cs="Arial"/>
                <w:sz w:val="12"/>
                <w:szCs w:val="12"/>
              </w:rPr>
            </w:pPr>
            <w:r w:rsidRPr="00FE6B43">
              <w:rPr>
                <w:rFonts w:ascii="Arial" w:hAnsi="Arial" w:cs="Arial"/>
                <w:sz w:val="12"/>
                <w:szCs w:val="12"/>
              </w:rPr>
              <w:t>Extreme</w:t>
            </w:r>
          </w:p>
        </w:tc>
        <w:tc>
          <w:tcPr>
            <w:tcW w:w="4019" w:type="dxa"/>
            <w:tcBorders>
              <w:top w:val="single" w:sz="4" w:space="0" w:color="auto"/>
              <w:left w:val="nil"/>
              <w:bottom w:val="single" w:sz="4" w:space="0" w:color="auto"/>
              <w:right w:val="single" w:sz="4" w:space="0" w:color="auto"/>
            </w:tcBorders>
            <w:shd w:val="clear" w:color="auto" w:fill="auto"/>
            <w:vAlign w:val="center"/>
          </w:tcPr>
          <w:p w:rsidR="00A06D0D" w:rsidRPr="00FE6B43" w:rsidRDefault="00A06D0D" w:rsidP="00283A9A">
            <w:pPr>
              <w:rPr>
                <w:rFonts w:ascii="Arial" w:hAnsi="Arial" w:cs="Arial"/>
                <w:sz w:val="12"/>
                <w:szCs w:val="12"/>
              </w:rPr>
            </w:pPr>
            <w:r w:rsidRPr="00FE6B43">
              <w:rPr>
                <w:rFonts w:ascii="Arial" w:hAnsi="Arial" w:cs="Arial"/>
                <w:sz w:val="12"/>
                <w:szCs w:val="12"/>
              </w:rPr>
              <w:t>Significant capability loss and the achievement of objectives is unlikely</w:t>
            </w:r>
          </w:p>
        </w:tc>
      </w:tr>
      <w:tr w:rsidR="00A06D0D" w:rsidRPr="00913FE2" w:rsidTr="00283A9A">
        <w:trPr>
          <w:trHeight w:val="289"/>
        </w:trPr>
        <w:tc>
          <w:tcPr>
            <w:tcW w:w="1008" w:type="dxa"/>
            <w:tcBorders>
              <w:top w:val="single" w:sz="4" w:space="0" w:color="auto"/>
              <w:left w:val="single" w:sz="4" w:space="0" w:color="auto"/>
              <w:bottom w:val="single" w:sz="4" w:space="0" w:color="auto"/>
              <w:right w:val="single" w:sz="4" w:space="0" w:color="auto"/>
            </w:tcBorders>
            <w:shd w:val="clear" w:color="auto" w:fill="FF9900"/>
            <w:vAlign w:val="center"/>
          </w:tcPr>
          <w:p w:rsidR="00A06D0D" w:rsidRPr="00FE6B43" w:rsidRDefault="00A06D0D" w:rsidP="00283A9A">
            <w:pPr>
              <w:jc w:val="center"/>
              <w:rPr>
                <w:rFonts w:ascii="Arial" w:hAnsi="Arial" w:cs="Arial"/>
                <w:sz w:val="12"/>
                <w:szCs w:val="12"/>
              </w:rPr>
            </w:pPr>
            <w:r w:rsidRPr="00FE6B43">
              <w:rPr>
                <w:rFonts w:ascii="Arial" w:hAnsi="Arial" w:cs="Arial"/>
                <w:sz w:val="12"/>
                <w:szCs w:val="12"/>
              </w:rPr>
              <w:t>High</w:t>
            </w:r>
          </w:p>
        </w:tc>
        <w:tc>
          <w:tcPr>
            <w:tcW w:w="4019" w:type="dxa"/>
            <w:tcBorders>
              <w:top w:val="single" w:sz="4" w:space="0" w:color="auto"/>
              <w:left w:val="nil"/>
              <w:bottom w:val="single" w:sz="4" w:space="0" w:color="auto"/>
              <w:right w:val="single" w:sz="4" w:space="0" w:color="auto"/>
            </w:tcBorders>
            <w:shd w:val="clear" w:color="auto" w:fill="auto"/>
            <w:vAlign w:val="center"/>
          </w:tcPr>
          <w:p w:rsidR="00A06D0D" w:rsidRPr="00FE6B43" w:rsidRDefault="00A06D0D" w:rsidP="00283A9A">
            <w:pPr>
              <w:rPr>
                <w:rFonts w:ascii="Arial" w:hAnsi="Arial" w:cs="Arial"/>
                <w:sz w:val="12"/>
                <w:szCs w:val="12"/>
              </w:rPr>
            </w:pPr>
            <w:r w:rsidRPr="00FE6B43">
              <w:rPr>
                <w:rFonts w:ascii="Arial" w:hAnsi="Arial" w:cs="Arial"/>
                <w:sz w:val="12"/>
                <w:szCs w:val="12"/>
              </w:rPr>
              <w:t>Significantly degrades the achievement of objectives or capability</w:t>
            </w:r>
          </w:p>
        </w:tc>
      </w:tr>
      <w:tr w:rsidR="00A06D0D" w:rsidRPr="00913FE2" w:rsidTr="00283A9A">
        <w:trPr>
          <w:trHeight w:val="278"/>
        </w:trPr>
        <w:tc>
          <w:tcPr>
            <w:tcW w:w="1008" w:type="dxa"/>
            <w:tcBorders>
              <w:top w:val="single" w:sz="4" w:space="0" w:color="auto"/>
              <w:left w:val="single" w:sz="4" w:space="0" w:color="auto"/>
              <w:bottom w:val="single" w:sz="4" w:space="0" w:color="auto"/>
              <w:right w:val="single" w:sz="4" w:space="0" w:color="auto"/>
            </w:tcBorders>
            <w:shd w:val="clear" w:color="auto" w:fill="FFFF00"/>
            <w:vAlign w:val="center"/>
          </w:tcPr>
          <w:p w:rsidR="00A06D0D" w:rsidRPr="00FE6B43" w:rsidRDefault="00A06D0D" w:rsidP="00283A9A">
            <w:pPr>
              <w:jc w:val="center"/>
              <w:rPr>
                <w:rFonts w:ascii="Arial" w:hAnsi="Arial" w:cs="Arial"/>
                <w:sz w:val="12"/>
                <w:szCs w:val="12"/>
              </w:rPr>
            </w:pPr>
            <w:r w:rsidRPr="00FE6B43">
              <w:rPr>
                <w:rFonts w:ascii="Arial" w:hAnsi="Arial" w:cs="Arial"/>
                <w:sz w:val="12"/>
                <w:szCs w:val="12"/>
              </w:rPr>
              <w:t>Substantial</w:t>
            </w:r>
          </w:p>
        </w:tc>
        <w:tc>
          <w:tcPr>
            <w:tcW w:w="4019" w:type="dxa"/>
            <w:tcBorders>
              <w:top w:val="single" w:sz="4" w:space="0" w:color="auto"/>
              <w:left w:val="nil"/>
              <w:bottom w:val="single" w:sz="4" w:space="0" w:color="auto"/>
              <w:right w:val="single" w:sz="4" w:space="0" w:color="auto"/>
            </w:tcBorders>
            <w:shd w:val="clear" w:color="auto" w:fill="auto"/>
            <w:vAlign w:val="center"/>
          </w:tcPr>
          <w:p w:rsidR="00A06D0D" w:rsidRPr="00FE6B43" w:rsidRDefault="00A06D0D" w:rsidP="00283A9A">
            <w:pPr>
              <w:rPr>
                <w:rFonts w:ascii="Arial" w:hAnsi="Arial" w:cs="Arial"/>
                <w:sz w:val="12"/>
                <w:szCs w:val="12"/>
              </w:rPr>
            </w:pPr>
            <w:r w:rsidRPr="00FE6B43">
              <w:rPr>
                <w:rFonts w:ascii="Arial" w:hAnsi="Arial" w:cs="Arial"/>
                <w:sz w:val="12"/>
                <w:szCs w:val="12"/>
              </w:rPr>
              <w:t>Will degrade the achievement of objectives or capability</w:t>
            </w:r>
          </w:p>
        </w:tc>
      </w:tr>
      <w:tr w:rsidR="00A06D0D" w:rsidRPr="00913FE2" w:rsidTr="00283A9A">
        <w:trPr>
          <w:trHeight w:val="289"/>
        </w:trPr>
        <w:tc>
          <w:tcPr>
            <w:tcW w:w="1008" w:type="dxa"/>
            <w:tcBorders>
              <w:top w:val="single" w:sz="4" w:space="0" w:color="auto"/>
              <w:left w:val="single" w:sz="4" w:space="0" w:color="auto"/>
              <w:bottom w:val="single" w:sz="4" w:space="0" w:color="auto"/>
              <w:right w:val="single" w:sz="4" w:space="0" w:color="auto"/>
            </w:tcBorders>
            <w:shd w:val="clear" w:color="auto" w:fill="99CC00"/>
            <w:vAlign w:val="center"/>
          </w:tcPr>
          <w:p w:rsidR="00A06D0D" w:rsidRPr="00FE6B43" w:rsidRDefault="00A06D0D" w:rsidP="00283A9A">
            <w:pPr>
              <w:jc w:val="center"/>
              <w:rPr>
                <w:rFonts w:ascii="Arial" w:hAnsi="Arial" w:cs="Arial"/>
                <w:sz w:val="12"/>
                <w:szCs w:val="12"/>
              </w:rPr>
            </w:pPr>
            <w:r w:rsidRPr="00FE6B43">
              <w:rPr>
                <w:rFonts w:ascii="Arial" w:hAnsi="Arial" w:cs="Arial"/>
                <w:sz w:val="12"/>
                <w:szCs w:val="12"/>
              </w:rPr>
              <w:t>Medium</w:t>
            </w:r>
          </w:p>
        </w:tc>
        <w:tc>
          <w:tcPr>
            <w:tcW w:w="4019" w:type="dxa"/>
            <w:tcBorders>
              <w:top w:val="single" w:sz="4" w:space="0" w:color="auto"/>
              <w:left w:val="nil"/>
              <w:bottom w:val="single" w:sz="4" w:space="0" w:color="auto"/>
              <w:right w:val="single" w:sz="4" w:space="0" w:color="auto"/>
            </w:tcBorders>
            <w:shd w:val="clear" w:color="auto" w:fill="auto"/>
            <w:vAlign w:val="center"/>
          </w:tcPr>
          <w:p w:rsidR="00A06D0D" w:rsidRPr="00FE6B43" w:rsidRDefault="00A06D0D" w:rsidP="00283A9A">
            <w:pPr>
              <w:rPr>
                <w:rFonts w:ascii="Arial" w:hAnsi="Arial" w:cs="Arial"/>
                <w:sz w:val="12"/>
                <w:szCs w:val="12"/>
              </w:rPr>
            </w:pPr>
            <w:r w:rsidRPr="00FE6B43">
              <w:rPr>
                <w:rFonts w:ascii="Arial" w:hAnsi="Arial" w:cs="Arial"/>
                <w:sz w:val="12"/>
                <w:szCs w:val="12"/>
              </w:rPr>
              <w:t>May degrade achievement of some objectives or capability</w:t>
            </w:r>
          </w:p>
        </w:tc>
      </w:tr>
      <w:tr w:rsidR="00A06D0D" w:rsidRPr="00913FE2" w:rsidTr="00283A9A">
        <w:trPr>
          <w:trHeight w:val="278"/>
        </w:trPr>
        <w:tc>
          <w:tcPr>
            <w:tcW w:w="1008" w:type="dxa"/>
            <w:tcBorders>
              <w:top w:val="single" w:sz="4" w:space="0" w:color="auto"/>
              <w:left w:val="single" w:sz="4" w:space="0" w:color="auto"/>
              <w:bottom w:val="single" w:sz="4" w:space="0" w:color="auto"/>
              <w:right w:val="single" w:sz="4" w:space="0" w:color="auto"/>
            </w:tcBorders>
            <w:shd w:val="clear" w:color="auto" w:fill="99CCFF"/>
            <w:vAlign w:val="center"/>
          </w:tcPr>
          <w:p w:rsidR="00A06D0D" w:rsidRPr="00FE6B43" w:rsidRDefault="00A06D0D" w:rsidP="00283A9A">
            <w:pPr>
              <w:jc w:val="center"/>
              <w:rPr>
                <w:rFonts w:ascii="Arial" w:hAnsi="Arial" w:cs="Arial"/>
                <w:sz w:val="12"/>
                <w:szCs w:val="12"/>
              </w:rPr>
            </w:pPr>
            <w:r w:rsidRPr="00FE6B43">
              <w:rPr>
                <w:rFonts w:ascii="Arial" w:hAnsi="Arial" w:cs="Arial"/>
                <w:sz w:val="12"/>
                <w:szCs w:val="12"/>
              </w:rPr>
              <w:t>Low</w:t>
            </w:r>
          </w:p>
        </w:tc>
        <w:tc>
          <w:tcPr>
            <w:tcW w:w="4019" w:type="dxa"/>
            <w:tcBorders>
              <w:top w:val="single" w:sz="4" w:space="0" w:color="auto"/>
              <w:left w:val="nil"/>
              <w:bottom w:val="single" w:sz="4" w:space="0" w:color="auto"/>
              <w:right w:val="single" w:sz="4" w:space="0" w:color="auto"/>
            </w:tcBorders>
            <w:shd w:val="clear" w:color="auto" w:fill="auto"/>
            <w:vAlign w:val="center"/>
          </w:tcPr>
          <w:p w:rsidR="00A06D0D" w:rsidRPr="00FE6B43" w:rsidRDefault="00A06D0D" w:rsidP="00283A9A">
            <w:pPr>
              <w:rPr>
                <w:rFonts w:ascii="Arial" w:hAnsi="Arial" w:cs="Arial"/>
                <w:sz w:val="12"/>
                <w:szCs w:val="12"/>
              </w:rPr>
            </w:pPr>
            <w:r w:rsidRPr="00FE6B43">
              <w:rPr>
                <w:rFonts w:ascii="Arial" w:hAnsi="Arial" w:cs="Arial"/>
                <w:sz w:val="12"/>
                <w:szCs w:val="12"/>
              </w:rPr>
              <w:t>Little or no impact on the achievement of objectives or capability</w:t>
            </w:r>
          </w:p>
        </w:tc>
      </w:tr>
    </w:tbl>
    <w:p w:rsidR="00A06D0D" w:rsidRDefault="00A06D0D" w:rsidP="00A06D0D">
      <w:pPr>
        <w:rPr>
          <w:rFonts w:ascii="Arial" w:hAnsi="Arial" w:cs="Arial"/>
          <w:sz w:val="20"/>
          <w:szCs w:val="20"/>
        </w:rPr>
      </w:pPr>
    </w:p>
    <w:p w:rsidR="00A06D0D" w:rsidRDefault="00B84A60" w:rsidP="00A06D0D">
      <w:pPr>
        <w:rPr>
          <w:rFonts w:ascii="Arial" w:hAnsi="Arial" w:cs="Arial"/>
          <w:sz w:val="12"/>
          <w:szCs w:val="12"/>
        </w:rPr>
      </w:pPr>
      <w:r>
        <w:rPr>
          <w:rFonts w:ascii="Arial" w:hAnsi="Arial" w:cs="Arial"/>
          <w:noProof/>
          <w:sz w:val="12"/>
          <w:szCs w:val="12"/>
        </w:rPr>
        <w:pict>
          <v:line id="_x0000_s1026" style="position:absolute;z-index:251660288" from="63pt,5.9pt" to="63pt,68.9pt">
            <v:stroke startarrow="block" endarrow="block"/>
          </v:line>
        </w:pict>
      </w:r>
    </w:p>
    <w:p w:rsidR="00A06D0D" w:rsidRPr="00FE6B43" w:rsidRDefault="00A06D0D" w:rsidP="00A06D0D">
      <w:pPr>
        <w:rPr>
          <w:rFonts w:ascii="Arial" w:hAnsi="Arial" w:cs="Arial"/>
          <w:sz w:val="12"/>
          <w:szCs w:val="12"/>
        </w:rPr>
      </w:pPr>
      <w:r w:rsidRPr="00FE6B43">
        <w:rPr>
          <w:rFonts w:ascii="Arial" w:hAnsi="Arial" w:cs="Arial"/>
          <w:sz w:val="12"/>
          <w:szCs w:val="12"/>
        </w:rPr>
        <w:t>Highest Likelihood</w:t>
      </w:r>
    </w:p>
    <w:p w:rsidR="00A06D0D" w:rsidRPr="00FE6B43" w:rsidRDefault="00A06D0D" w:rsidP="00A06D0D">
      <w:pPr>
        <w:rPr>
          <w:rFonts w:ascii="Arial" w:hAnsi="Arial" w:cs="Arial"/>
          <w:sz w:val="12"/>
          <w:szCs w:val="12"/>
        </w:rPr>
      </w:pPr>
      <w:r w:rsidRPr="00FE6B43">
        <w:rPr>
          <w:rFonts w:ascii="Arial" w:hAnsi="Arial" w:cs="Arial"/>
          <w:sz w:val="12"/>
          <w:szCs w:val="12"/>
        </w:rPr>
        <w:t>Highest Impact</w:t>
      </w:r>
    </w:p>
    <w:p w:rsidR="00A06D0D" w:rsidRPr="00FE6B43" w:rsidRDefault="00A06D0D" w:rsidP="00A06D0D">
      <w:pPr>
        <w:rPr>
          <w:rFonts w:ascii="Arial" w:hAnsi="Arial" w:cs="Arial"/>
          <w:sz w:val="12"/>
          <w:szCs w:val="12"/>
        </w:rPr>
      </w:pPr>
    </w:p>
    <w:p w:rsidR="00A06D0D" w:rsidRPr="00FE6B43" w:rsidRDefault="00A06D0D" w:rsidP="00A06D0D">
      <w:pPr>
        <w:rPr>
          <w:rFonts w:ascii="Arial" w:hAnsi="Arial" w:cs="Arial"/>
          <w:sz w:val="12"/>
          <w:szCs w:val="12"/>
        </w:rPr>
      </w:pPr>
    </w:p>
    <w:p w:rsidR="00A06D0D" w:rsidRDefault="00A06D0D" w:rsidP="00A06D0D">
      <w:pPr>
        <w:rPr>
          <w:rFonts w:ascii="Arial" w:hAnsi="Arial" w:cs="Arial"/>
          <w:sz w:val="12"/>
          <w:szCs w:val="12"/>
        </w:rPr>
      </w:pPr>
      <w:r>
        <w:rPr>
          <w:rFonts w:ascii="Arial" w:hAnsi="Arial" w:cs="Arial"/>
          <w:sz w:val="12"/>
          <w:szCs w:val="12"/>
        </w:rPr>
        <w:t xml:space="preserve">  </w:t>
      </w:r>
    </w:p>
    <w:p w:rsidR="00A06D0D" w:rsidRPr="00FE6B43" w:rsidRDefault="00A06D0D" w:rsidP="00A06D0D">
      <w:pPr>
        <w:rPr>
          <w:rFonts w:ascii="Arial" w:hAnsi="Arial" w:cs="Arial"/>
          <w:sz w:val="12"/>
          <w:szCs w:val="12"/>
        </w:rPr>
      </w:pPr>
    </w:p>
    <w:p w:rsidR="00A06D0D" w:rsidRPr="00FE6B43" w:rsidRDefault="00A06D0D" w:rsidP="00A06D0D">
      <w:pPr>
        <w:rPr>
          <w:rFonts w:ascii="Arial" w:hAnsi="Arial" w:cs="Arial"/>
          <w:sz w:val="12"/>
          <w:szCs w:val="12"/>
        </w:rPr>
      </w:pPr>
    </w:p>
    <w:p w:rsidR="00A06D0D" w:rsidRPr="00FE6B43" w:rsidRDefault="00A06D0D" w:rsidP="00A06D0D">
      <w:pPr>
        <w:rPr>
          <w:rFonts w:ascii="Arial" w:hAnsi="Arial" w:cs="Arial"/>
          <w:sz w:val="12"/>
          <w:szCs w:val="12"/>
        </w:rPr>
      </w:pPr>
      <w:r w:rsidRPr="00FE6B43">
        <w:rPr>
          <w:rFonts w:ascii="Arial" w:hAnsi="Arial" w:cs="Arial"/>
          <w:sz w:val="12"/>
          <w:szCs w:val="12"/>
        </w:rPr>
        <w:t>Lowest Likelihood</w:t>
      </w:r>
    </w:p>
    <w:p w:rsidR="00A06D0D" w:rsidRPr="00FE6B43" w:rsidRDefault="00A06D0D" w:rsidP="00A06D0D">
      <w:pPr>
        <w:rPr>
          <w:rFonts w:ascii="Arial" w:hAnsi="Arial" w:cs="Arial"/>
          <w:sz w:val="12"/>
          <w:szCs w:val="12"/>
        </w:rPr>
      </w:pPr>
      <w:r w:rsidRPr="00FE6B43">
        <w:rPr>
          <w:rFonts w:ascii="Arial" w:hAnsi="Arial" w:cs="Arial"/>
          <w:sz w:val="12"/>
          <w:szCs w:val="12"/>
        </w:rPr>
        <w:t>Lowest Impact</w:t>
      </w:r>
    </w:p>
    <w:p w:rsidR="00A06D0D" w:rsidRPr="00673BF4" w:rsidRDefault="00A06D0D" w:rsidP="00A06D0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D5132" w:rsidRDefault="002D5132">
      <w:pPr>
        <w:spacing w:after="200" w:line="276" w:lineRule="auto"/>
        <w:rPr>
          <w:rFonts w:ascii="Goudy Old Style" w:hAnsi="Goudy Old Style"/>
          <w:b/>
          <w:bCs/>
          <w:sz w:val="28"/>
          <w:szCs w:val="28"/>
        </w:rPr>
      </w:pPr>
      <w:r>
        <w:rPr>
          <w:rFonts w:ascii="Goudy Old Style" w:hAnsi="Goudy Old Style"/>
          <w:b/>
          <w:bCs/>
          <w:sz w:val="28"/>
          <w:szCs w:val="28"/>
        </w:rPr>
        <w:br w:type="page"/>
      </w:r>
    </w:p>
    <w:p w:rsidR="00B14369" w:rsidRDefault="00B14369" w:rsidP="002E5171">
      <w:pPr>
        <w:snapToGrid w:val="0"/>
        <w:jc w:val="center"/>
        <w:rPr>
          <w:rFonts w:ascii="Goudy Old Style" w:hAnsi="Goudy Old Style" w:cs="Arial"/>
          <w:b/>
          <w:bCs/>
          <w:sz w:val="32"/>
          <w:szCs w:val="32"/>
        </w:rPr>
      </w:pPr>
      <w:r w:rsidRPr="00B14369">
        <w:rPr>
          <w:rFonts w:ascii="Goudy Old Style" w:hAnsi="Goudy Old Style" w:cs="Arial"/>
          <w:b/>
          <w:bCs/>
          <w:sz w:val="32"/>
          <w:szCs w:val="32"/>
        </w:rPr>
        <w:lastRenderedPageBreak/>
        <w:t>Appendix D</w:t>
      </w:r>
    </w:p>
    <w:p w:rsidR="00B14369" w:rsidRPr="00B14369" w:rsidRDefault="00B14369" w:rsidP="002E5171">
      <w:pPr>
        <w:snapToGrid w:val="0"/>
        <w:jc w:val="center"/>
        <w:rPr>
          <w:rFonts w:ascii="Goudy Old Style" w:hAnsi="Goudy Old Style"/>
          <w:b/>
          <w:bCs/>
        </w:rPr>
      </w:pPr>
    </w:p>
    <w:p w:rsidR="002E5171" w:rsidRPr="00B14369" w:rsidRDefault="00AB1243" w:rsidP="002E5171">
      <w:pPr>
        <w:snapToGrid w:val="0"/>
        <w:jc w:val="center"/>
        <w:rPr>
          <w:rFonts w:ascii="Goudy Old Style" w:hAnsi="Goudy Old Style"/>
          <w:b/>
          <w:bCs/>
          <w:sz w:val="32"/>
          <w:szCs w:val="32"/>
        </w:rPr>
      </w:pPr>
      <w:r w:rsidRPr="00B14369">
        <w:rPr>
          <w:rFonts w:ascii="Goudy Old Style" w:hAnsi="Goudy Old Style"/>
          <w:b/>
          <w:bCs/>
          <w:sz w:val="32"/>
          <w:szCs w:val="32"/>
        </w:rPr>
        <w:t>UW Technology Investments – 2009 Risk Assessment</w:t>
      </w:r>
    </w:p>
    <w:p w:rsidR="002E5171" w:rsidRPr="00B14369" w:rsidRDefault="00AB1243" w:rsidP="002E5171">
      <w:pPr>
        <w:jc w:val="center"/>
        <w:rPr>
          <w:rFonts w:ascii="Goudy Old Style" w:hAnsi="Goudy Old Style"/>
          <w:b/>
          <w:bCs/>
          <w:sz w:val="48"/>
          <w:szCs w:val="48"/>
        </w:rPr>
      </w:pPr>
      <w:r w:rsidRPr="00B14369">
        <w:rPr>
          <w:rFonts w:ascii="Goudy Old Style" w:hAnsi="Goudy Old Style"/>
          <w:b/>
          <w:bCs/>
          <w:sz w:val="48"/>
          <w:szCs w:val="48"/>
        </w:rPr>
        <w:t>CHARTER</w:t>
      </w:r>
    </w:p>
    <w:p w:rsidR="002E5171" w:rsidRPr="002E5171" w:rsidRDefault="002E5171" w:rsidP="002E5171">
      <w:pPr>
        <w:jc w:val="center"/>
        <w:rPr>
          <w:rFonts w:ascii="Goudy Old Style" w:hAnsi="Goudy Old Style"/>
        </w:rPr>
      </w:pP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Date: Fri, 16 Jan 2009 08:29:00 -0800 (Pacific Standard Time)</w:t>
      </w:r>
    </w:p>
    <w:p w:rsidR="002E5171" w:rsidRPr="002E5171" w:rsidRDefault="00AB1243" w:rsidP="002E5171">
      <w:pPr>
        <w:rPr>
          <w:rFonts w:ascii="Goudy Old Style" w:hAnsi="Goudy Old Style"/>
        </w:rPr>
      </w:pPr>
      <w:r w:rsidRPr="00AB1243">
        <w:rPr>
          <w:rFonts w:ascii="Goudy Old Style" w:hAnsi="Goudy Old Style"/>
        </w:rPr>
        <w:t>From: Terry Gray &lt;gray@washington.edu&gt;</w:t>
      </w:r>
    </w:p>
    <w:p w:rsidR="002E5171" w:rsidRPr="002E5171" w:rsidRDefault="00AB1243" w:rsidP="002E5171">
      <w:pPr>
        <w:rPr>
          <w:rFonts w:ascii="Goudy Old Style" w:hAnsi="Goudy Old Style"/>
        </w:rPr>
      </w:pPr>
      <w:r w:rsidRPr="00AB1243">
        <w:rPr>
          <w:rFonts w:ascii="Goudy Old Style" w:hAnsi="Goudy Old Style"/>
        </w:rPr>
        <w:t>Subject: Re: Risk assessment for UW Technology</w:t>
      </w:r>
    </w:p>
    <w:p w:rsidR="002E5171" w:rsidRPr="002E5171" w:rsidRDefault="002E5171" w:rsidP="002E5171">
      <w:pPr>
        <w:rPr>
          <w:rFonts w:ascii="Goudy Old Style" w:hAnsi="Goudy Old Style"/>
        </w:rPr>
      </w:pPr>
    </w:p>
    <w:p w:rsidR="002E5171" w:rsidRPr="001F277F" w:rsidRDefault="00AB1243" w:rsidP="002E5171">
      <w:pPr>
        <w:rPr>
          <w:rFonts w:ascii="Goudy Old Style" w:hAnsi="Goudy Old Style"/>
          <w:b/>
          <w:sz w:val="28"/>
          <w:szCs w:val="28"/>
        </w:rPr>
      </w:pPr>
      <w:r w:rsidRPr="001F277F">
        <w:rPr>
          <w:rFonts w:ascii="Goudy Old Style" w:hAnsi="Goudy Old Style"/>
          <w:b/>
          <w:sz w:val="28"/>
          <w:szCs w:val="28"/>
        </w:rPr>
        <w:t>WELCOME</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Thank you for being willing to particpate in this activity. Each of you bring unique knowledge</w:t>
      </w:r>
      <w:r w:rsidR="001F277F">
        <w:rPr>
          <w:rFonts w:ascii="Goudy Old Style" w:hAnsi="Goudy Old Style"/>
        </w:rPr>
        <w:t xml:space="preserve"> </w:t>
      </w:r>
      <w:r w:rsidRPr="00AB1243">
        <w:rPr>
          <w:rFonts w:ascii="Goudy Old Style" w:hAnsi="Goudy Old Style"/>
        </w:rPr>
        <w:t>and judgment in a broad range of areas which we need to integrate for this exercise, so all of</w:t>
      </w:r>
      <w:r w:rsidR="001F277F">
        <w:rPr>
          <w:rFonts w:ascii="Goudy Old Style" w:hAnsi="Goudy Old Style"/>
        </w:rPr>
        <w:t xml:space="preserve"> </w:t>
      </w:r>
      <w:r w:rsidRPr="00AB1243">
        <w:rPr>
          <w:rFonts w:ascii="Goudy Old Style" w:hAnsi="Goudy Old Style"/>
        </w:rPr>
        <w:t>your inputs are essential to the success of this assignment.  I know that everyone is trying to</w:t>
      </w:r>
      <w:r w:rsidR="001F277F">
        <w:rPr>
          <w:rFonts w:ascii="Goudy Old Style" w:hAnsi="Goudy Old Style"/>
        </w:rPr>
        <w:t xml:space="preserve"> </w:t>
      </w:r>
      <w:r w:rsidRPr="00AB1243">
        <w:rPr>
          <w:rFonts w:ascii="Goudy Old Style" w:hAnsi="Goudy Old Style"/>
        </w:rPr>
        <w:t>do the work of many right now, so we'll try to keep this new task as constrained as possible.</w:t>
      </w:r>
    </w:p>
    <w:p w:rsidR="002E5171" w:rsidRPr="002E5171" w:rsidRDefault="002E5171" w:rsidP="002E5171">
      <w:pPr>
        <w:rPr>
          <w:rFonts w:ascii="Goudy Old Style" w:hAnsi="Goudy Old Style"/>
        </w:rPr>
      </w:pPr>
    </w:p>
    <w:p w:rsidR="002E5171" w:rsidRPr="001F277F" w:rsidRDefault="00AB1243" w:rsidP="002E5171">
      <w:pPr>
        <w:rPr>
          <w:rFonts w:ascii="Goudy Old Style" w:hAnsi="Goudy Old Style"/>
          <w:b/>
          <w:sz w:val="28"/>
          <w:szCs w:val="28"/>
        </w:rPr>
      </w:pPr>
      <w:r w:rsidRPr="001F277F">
        <w:rPr>
          <w:rFonts w:ascii="Goudy Old Style" w:hAnsi="Goudy Old Style"/>
          <w:b/>
          <w:sz w:val="28"/>
          <w:szCs w:val="28"/>
        </w:rPr>
        <w:t>CHARGE</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Kelli wrote:</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"As we worked on the extension of our Unisys agreement and the replacement of data storage</w:t>
      </w:r>
      <w:r w:rsidR="001F277F">
        <w:rPr>
          <w:rFonts w:ascii="Goudy Old Style" w:hAnsi="Goudy Old Style"/>
        </w:rPr>
        <w:t xml:space="preserve"> </w:t>
      </w:r>
      <w:r w:rsidRPr="00AB1243">
        <w:rPr>
          <w:rFonts w:ascii="Goudy Old Style" w:hAnsi="Goudy Old Style"/>
        </w:rPr>
        <w:t>systems at the end of last year, I felt that having a risk assessment done for UW Technology in</w:t>
      </w:r>
      <w:r w:rsidR="001F277F">
        <w:rPr>
          <w:rFonts w:ascii="Goudy Old Style" w:hAnsi="Goudy Old Style"/>
        </w:rPr>
        <w:t xml:space="preserve"> </w:t>
      </w:r>
      <w:r w:rsidRPr="00AB1243">
        <w:rPr>
          <w:rFonts w:ascii="Goudy Old Style" w:hAnsi="Goudy Old Style"/>
        </w:rPr>
        <w:t>general will provide a valuable perspective as part of our long term planning.</w:t>
      </w:r>
      <w:r w:rsidR="001F277F">
        <w:rPr>
          <w:rFonts w:ascii="Goudy Old Style" w:hAnsi="Goudy Old Style"/>
        </w:rPr>
        <w:t xml:space="preserve"> </w:t>
      </w:r>
      <w:r w:rsidRPr="00AB1243">
        <w:rPr>
          <w:rFonts w:ascii="Goudy Old Style" w:hAnsi="Goudy Old Style"/>
        </w:rPr>
        <w:t>The year-end snow storms and flooding in our data center illustrate and emphasize our risk</w:t>
      </w:r>
      <w:r w:rsidR="001F277F">
        <w:rPr>
          <w:rFonts w:ascii="Goudy Old Style" w:hAnsi="Goudy Old Style"/>
        </w:rPr>
        <w:t xml:space="preserve"> </w:t>
      </w:r>
      <w:r w:rsidRPr="00AB1243">
        <w:rPr>
          <w:rFonts w:ascii="Goudy Old Style" w:hAnsi="Goudy Old Style"/>
        </w:rPr>
        <w:t>exposures.  Terry Gray has started to work with Kerry Kahl on identifying major risks, and we</w:t>
      </w:r>
      <w:r w:rsidR="001F277F">
        <w:rPr>
          <w:rFonts w:ascii="Goudy Old Style" w:hAnsi="Goudy Old Style"/>
        </w:rPr>
        <w:t xml:space="preserve"> </w:t>
      </w:r>
      <w:r w:rsidRPr="00AB1243">
        <w:rPr>
          <w:rFonts w:ascii="Goudy Old Style" w:hAnsi="Goudy Old Style"/>
        </w:rPr>
        <w:t>want to have you participate in refining the set of risk statements, then assessing them using</w:t>
      </w:r>
      <w:r w:rsidR="001F277F">
        <w:rPr>
          <w:rFonts w:ascii="Goudy Old Style" w:hAnsi="Goudy Old Style"/>
        </w:rPr>
        <w:t xml:space="preserve"> </w:t>
      </w:r>
      <w:r w:rsidRPr="00AB1243">
        <w:rPr>
          <w:rFonts w:ascii="Goudy Old Style" w:hAnsi="Goudy Old Style"/>
        </w:rPr>
        <w:t>the ERM process.  I will also ask Kirk Bailey to have one of his IT security staff participate.</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This is expected to be a quick review, no more than three or four meetings of 90 minutes each.</w:t>
      </w:r>
      <w:r w:rsidR="001F277F">
        <w:rPr>
          <w:rFonts w:ascii="Goudy Old Style" w:hAnsi="Goudy Old Style"/>
        </w:rPr>
        <w:t xml:space="preserve"> </w:t>
      </w:r>
      <w:r w:rsidRPr="00AB1243">
        <w:rPr>
          <w:rFonts w:ascii="Goudy Old Style" w:hAnsi="Goudy Old Style"/>
        </w:rPr>
        <w:t>I have asked Terry to serve as team leader, and Kerry will be ERM facilitator.  I would like to</w:t>
      </w:r>
      <w:r w:rsidR="001F277F">
        <w:rPr>
          <w:rFonts w:ascii="Goudy Old Style" w:hAnsi="Goudy Old Style"/>
        </w:rPr>
        <w:t xml:space="preserve"> </w:t>
      </w:r>
      <w:r w:rsidRPr="00AB1243">
        <w:rPr>
          <w:rFonts w:ascii="Goudy Old Style" w:hAnsi="Goudy Old Style"/>
        </w:rPr>
        <w:t>have your assessment by the end of February; Juniper will work on getting these meetings</w:t>
      </w:r>
      <w:r w:rsidR="001F277F">
        <w:rPr>
          <w:rFonts w:ascii="Goudy Old Style" w:hAnsi="Goudy Old Style"/>
        </w:rPr>
        <w:t xml:space="preserve"> </w:t>
      </w:r>
      <w:r w:rsidRPr="00AB1243">
        <w:rPr>
          <w:rFonts w:ascii="Goudy Old Style" w:hAnsi="Goudy Old Style"/>
        </w:rPr>
        <w:t>scheduled."</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Separately, Kelli has emphasized to me the importance of using this process to help inform</w:t>
      </w:r>
      <w:r w:rsidR="001F277F">
        <w:rPr>
          <w:rFonts w:ascii="Goudy Old Style" w:hAnsi="Goudy Old Style"/>
        </w:rPr>
        <w:t xml:space="preserve"> </w:t>
      </w:r>
      <w:r w:rsidRPr="00AB1243">
        <w:rPr>
          <w:rFonts w:ascii="Goudy Old Style" w:hAnsi="Goudy Old Style"/>
        </w:rPr>
        <w:t>planning and investment decisions for our remote site at Tierpoint.</w:t>
      </w:r>
    </w:p>
    <w:p w:rsidR="002E5171" w:rsidRPr="002E5171" w:rsidRDefault="002E5171" w:rsidP="002E5171">
      <w:pPr>
        <w:rPr>
          <w:rFonts w:ascii="Goudy Old Style" w:hAnsi="Goudy Old Style"/>
        </w:rPr>
      </w:pPr>
    </w:p>
    <w:p w:rsidR="002D5132" w:rsidRDefault="002D5132">
      <w:pPr>
        <w:spacing w:after="200" w:line="276" w:lineRule="auto"/>
        <w:rPr>
          <w:rFonts w:ascii="Goudy Old Style" w:hAnsi="Goudy Old Style"/>
          <w:b/>
          <w:sz w:val="28"/>
          <w:szCs w:val="28"/>
        </w:rPr>
      </w:pPr>
      <w:r>
        <w:rPr>
          <w:rFonts w:ascii="Goudy Old Style" w:hAnsi="Goudy Old Style"/>
          <w:b/>
          <w:sz w:val="28"/>
          <w:szCs w:val="28"/>
        </w:rPr>
        <w:br w:type="page"/>
      </w:r>
    </w:p>
    <w:p w:rsidR="002E5171" w:rsidRPr="001F277F" w:rsidRDefault="00AB1243" w:rsidP="002E5171">
      <w:pPr>
        <w:rPr>
          <w:rFonts w:ascii="Goudy Old Style" w:hAnsi="Goudy Old Style"/>
          <w:b/>
          <w:sz w:val="28"/>
          <w:szCs w:val="28"/>
        </w:rPr>
      </w:pPr>
      <w:r w:rsidRPr="001F277F">
        <w:rPr>
          <w:rFonts w:ascii="Goudy Old Style" w:hAnsi="Goudy Old Style"/>
          <w:b/>
          <w:sz w:val="28"/>
          <w:szCs w:val="28"/>
        </w:rPr>
        <w:lastRenderedPageBreak/>
        <w:t>GOALS</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The overall objective is to identify the biggest risks to the most critical services provided by</w:t>
      </w:r>
    </w:p>
    <w:p w:rsidR="002E5171" w:rsidRPr="002E5171" w:rsidRDefault="00AB1243" w:rsidP="002E5171">
      <w:pPr>
        <w:rPr>
          <w:rFonts w:ascii="Goudy Old Style" w:hAnsi="Goudy Old Style"/>
        </w:rPr>
      </w:pPr>
      <w:r w:rsidRPr="00AB1243">
        <w:rPr>
          <w:rFonts w:ascii="Goudy Old Style" w:hAnsi="Goudy Old Style"/>
        </w:rPr>
        <w:t>UW Technology, and suggest mitigations for them.  More specific goals are to:</w:t>
      </w:r>
    </w:p>
    <w:p w:rsidR="002E5171" w:rsidRPr="002E5171" w:rsidRDefault="002E5171" w:rsidP="002E5171">
      <w:pPr>
        <w:rPr>
          <w:rFonts w:ascii="Goudy Old Style" w:hAnsi="Goudy Old Style"/>
        </w:rPr>
      </w:pPr>
    </w:p>
    <w:p w:rsidR="002E5171" w:rsidRPr="001F277F" w:rsidRDefault="00AB1243" w:rsidP="00B14369">
      <w:pPr>
        <w:pStyle w:val="ListParagraph0"/>
        <w:numPr>
          <w:ilvl w:val="0"/>
          <w:numId w:val="27"/>
        </w:numPr>
        <w:rPr>
          <w:rFonts w:ascii="Goudy Old Style" w:hAnsi="Goudy Old Style"/>
        </w:rPr>
      </w:pPr>
      <w:r w:rsidRPr="001F277F">
        <w:rPr>
          <w:rFonts w:ascii="Goudy Old Style" w:hAnsi="Goudy Old Style"/>
        </w:rPr>
        <w:t>Using methodology from UW's risk mgt group, prioritize IT risk areas among the broad</w:t>
      </w:r>
      <w:r w:rsidR="001F277F" w:rsidRPr="001F277F">
        <w:rPr>
          <w:rFonts w:ascii="Goudy Old Style" w:hAnsi="Goudy Old Style"/>
        </w:rPr>
        <w:t xml:space="preserve"> </w:t>
      </w:r>
      <w:r w:rsidRPr="001F277F">
        <w:rPr>
          <w:rFonts w:ascii="Goudy Old Style" w:hAnsi="Goudy Old Style"/>
        </w:rPr>
        <w:t>categories listed in the attached document. As you review the candidate risk statements, you'll</w:t>
      </w:r>
      <w:r w:rsidR="001F277F" w:rsidRPr="001F277F">
        <w:rPr>
          <w:rFonts w:ascii="Goudy Old Style" w:hAnsi="Goudy Old Style"/>
        </w:rPr>
        <w:t xml:space="preserve"> </w:t>
      </w:r>
      <w:r w:rsidRPr="001F277F">
        <w:rPr>
          <w:rFonts w:ascii="Goudy Old Style" w:hAnsi="Goudy Old Style"/>
        </w:rPr>
        <w:t>see that they do not distinguish individual services, some of which are more important to UW</w:t>
      </w:r>
      <w:r w:rsidR="001F277F" w:rsidRPr="001F277F">
        <w:rPr>
          <w:rFonts w:ascii="Goudy Old Style" w:hAnsi="Goudy Old Style"/>
        </w:rPr>
        <w:t xml:space="preserve"> </w:t>
      </w:r>
      <w:r w:rsidRPr="001F277F">
        <w:rPr>
          <w:rFonts w:ascii="Goudy Old Style" w:hAnsi="Goudy Old Style"/>
        </w:rPr>
        <w:t>than others.  The idea is to start by understanding the "big picture" exposures, e.g. how</w:t>
      </w:r>
      <w:r w:rsidR="001F277F" w:rsidRPr="001F277F">
        <w:rPr>
          <w:rFonts w:ascii="Goudy Old Style" w:hAnsi="Goudy Old Style"/>
        </w:rPr>
        <w:t xml:space="preserve"> </w:t>
      </w:r>
      <w:r w:rsidRPr="001F277F">
        <w:rPr>
          <w:rFonts w:ascii="Goudy Old Style" w:hAnsi="Goudy Old Style"/>
        </w:rPr>
        <w:t>vulnerable we are to operational failures, as compared to compliance, or financial, or other</w:t>
      </w:r>
      <w:r w:rsidR="001F277F" w:rsidRPr="001F277F">
        <w:rPr>
          <w:rFonts w:ascii="Goudy Old Style" w:hAnsi="Goudy Old Style"/>
        </w:rPr>
        <w:t xml:space="preserve"> </w:t>
      </w:r>
      <w:r w:rsidRPr="001F277F">
        <w:rPr>
          <w:rFonts w:ascii="Goudy Old Style" w:hAnsi="Goudy Old Style"/>
        </w:rPr>
        <w:t>risks.  However, we also need to...</w:t>
      </w:r>
    </w:p>
    <w:p w:rsidR="002E5171" w:rsidRPr="002E5171" w:rsidRDefault="002E5171" w:rsidP="002E5171">
      <w:pPr>
        <w:rPr>
          <w:rFonts w:ascii="Goudy Old Style" w:hAnsi="Goudy Old Style"/>
        </w:rPr>
      </w:pPr>
    </w:p>
    <w:p w:rsidR="002E5171" w:rsidRPr="001F277F" w:rsidRDefault="00AB1243" w:rsidP="00B14369">
      <w:pPr>
        <w:pStyle w:val="ListParagraph0"/>
        <w:numPr>
          <w:ilvl w:val="0"/>
          <w:numId w:val="27"/>
        </w:numPr>
        <w:rPr>
          <w:rFonts w:ascii="Goudy Old Style" w:hAnsi="Goudy Old Style"/>
        </w:rPr>
      </w:pPr>
      <w:r w:rsidRPr="001F277F">
        <w:rPr>
          <w:rFonts w:ascii="Goudy Old Style" w:hAnsi="Goudy Old Style"/>
        </w:rPr>
        <w:t>Identify examples and anecdotes of specific high-impact services that are at risk, and ideas</w:t>
      </w:r>
      <w:r w:rsidR="001F277F" w:rsidRPr="001F277F">
        <w:rPr>
          <w:rFonts w:ascii="Goudy Old Style" w:hAnsi="Goudy Old Style"/>
        </w:rPr>
        <w:t xml:space="preserve"> </w:t>
      </w:r>
      <w:r w:rsidRPr="001F277F">
        <w:rPr>
          <w:rFonts w:ascii="Goudy Old Style" w:hAnsi="Goudy Old Style"/>
        </w:rPr>
        <w:t>for how to mitigate the risk.  And finally...</w:t>
      </w:r>
    </w:p>
    <w:p w:rsidR="002E5171" w:rsidRPr="002E5171" w:rsidRDefault="002E5171" w:rsidP="002E5171">
      <w:pPr>
        <w:rPr>
          <w:rFonts w:ascii="Goudy Old Style" w:hAnsi="Goudy Old Style"/>
        </w:rPr>
      </w:pPr>
    </w:p>
    <w:p w:rsidR="002E5171" w:rsidRPr="001F277F" w:rsidRDefault="00AB1243" w:rsidP="00B14369">
      <w:pPr>
        <w:pStyle w:val="ListParagraph0"/>
        <w:numPr>
          <w:ilvl w:val="0"/>
          <w:numId w:val="27"/>
        </w:numPr>
        <w:rPr>
          <w:rFonts w:ascii="Goudy Old Style" w:hAnsi="Goudy Old Style"/>
        </w:rPr>
      </w:pPr>
      <w:r w:rsidRPr="001F277F">
        <w:rPr>
          <w:rFonts w:ascii="Goudy Old Style" w:hAnsi="Goudy Old Style"/>
        </w:rPr>
        <w:t xml:space="preserve">Identify a preliminary list of services/capabilities/infrastructure that should be considered a high </w:t>
      </w:r>
      <w:r w:rsidR="001F277F" w:rsidRPr="001F277F">
        <w:rPr>
          <w:rFonts w:ascii="Goudy Old Style" w:hAnsi="Goudy Old Style"/>
        </w:rPr>
        <w:t>p</w:t>
      </w:r>
      <w:r w:rsidRPr="001F277F">
        <w:rPr>
          <w:rFonts w:ascii="Goudy Old Style" w:hAnsi="Goudy Old Style"/>
        </w:rPr>
        <w:t>riority for replication at a remote site (such as Tierpoint in Spokane.)</w:t>
      </w:r>
    </w:p>
    <w:p w:rsidR="002E5171" w:rsidRPr="002E5171" w:rsidRDefault="002E5171" w:rsidP="002E5171">
      <w:pPr>
        <w:rPr>
          <w:rFonts w:ascii="Goudy Old Style" w:hAnsi="Goudy Old Style"/>
        </w:rPr>
      </w:pPr>
    </w:p>
    <w:p w:rsidR="002E5171" w:rsidRPr="001F277F" w:rsidRDefault="00AB1243" w:rsidP="002E5171">
      <w:pPr>
        <w:rPr>
          <w:rFonts w:ascii="Goudy Old Style" w:hAnsi="Goudy Old Style"/>
          <w:b/>
          <w:sz w:val="28"/>
          <w:szCs w:val="28"/>
        </w:rPr>
      </w:pPr>
      <w:r w:rsidRPr="001F277F">
        <w:rPr>
          <w:rFonts w:ascii="Goudy Old Style" w:hAnsi="Goudy Old Style"/>
          <w:b/>
          <w:sz w:val="28"/>
          <w:szCs w:val="28"/>
        </w:rPr>
        <w:t>NON-GOALS</w:t>
      </w:r>
    </w:p>
    <w:p w:rsidR="002E5171" w:rsidRPr="002E5171" w:rsidRDefault="002E5171" w:rsidP="002E5171">
      <w:pPr>
        <w:rPr>
          <w:rFonts w:ascii="Goudy Old Style" w:hAnsi="Goudy Old Style"/>
        </w:rPr>
      </w:pPr>
    </w:p>
    <w:p w:rsidR="002E5171" w:rsidRPr="001F277F" w:rsidRDefault="00AB1243" w:rsidP="00B14369">
      <w:pPr>
        <w:pStyle w:val="ListParagraph0"/>
        <w:numPr>
          <w:ilvl w:val="0"/>
          <w:numId w:val="28"/>
        </w:numPr>
        <w:rPr>
          <w:rFonts w:ascii="Goudy Old Style" w:hAnsi="Goudy Old Style"/>
        </w:rPr>
      </w:pPr>
      <w:r w:rsidRPr="001F277F">
        <w:rPr>
          <w:rFonts w:ascii="Goudy Old Style" w:hAnsi="Goudy Old Style"/>
        </w:rPr>
        <w:t>A full-on detailed risk analysis of all of our services, with each service prioritized.</w:t>
      </w:r>
    </w:p>
    <w:p w:rsidR="002E5171" w:rsidRPr="002E5171" w:rsidRDefault="002E5171" w:rsidP="002E5171">
      <w:pPr>
        <w:rPr>
          <w:rFonts w:ascii="Goudy Old Style" w:hAnsi="Goudy Old Style"/>
        </w:rPr>
      </w:pPr>
    </w:p>
    <w:p w:rsidR="002E5171" w:rsidRPr="001F277F" w:rsidRDefault="00AB1243" w:rsidP="00B14369">
      <w:pPr>
        <w:pStyle w:val="ListParagraph0"/>
        <w:numPr>
          <w:ilvl w:val="0"/>
          <w:numId w:val="28"/>
        </w:numPr>
        <w:rPr>
          <w:rFonts w:ascii="Goudy Old Style" w:hAnsi="Goudy Old Style"/>
        </w:rPr>
      </w:pPr>
      <w:r w:rsidRPr="001F277F">
        <w:rPr>
          <w:rFonts w:ascii="Goudy Old Style" w:hAnsi="Goudy Old Style"/>
        </w:rPr>
        <w:t>Analysis of administrative *applications* --however, the platforms and supporting</w:t>
      </w:r>
      <w:r w:rsidR="001F277F" w:rsidRPr="001F277F">
        <w:rPr>
          <w:rFonts w:ascii="Goudy Old Style" w:hAnsi="Goudy Old Style"/>
        </w:rPr>
        <w:t xml:space="preserve"> </w:t>
      </w:r>
      <w:r w:rsidRPr="001F277F">
        <w:rPr>
          <w:rFonts w:ascii="Goudy Old Style" w:hAnsi="Goudy Old Style"/>
        </w:rPr>
        <w:t>infrastructure *for* the administrative apps are very much in-scope; indeed, one of the primary</w:t>
      </w:r>
      <w:r w:rsidR="001F277F" w:rsidRPr="001F277F">
        <w:rPr>
          <w:rFonts w:ascii="Goudy Old Style" w:hAnsi="Goudy Old Style"/>
        </w:rPr>
        <w:t xml:space="preserve"> </w:t>
      </w:r>
      <w:r w:rsidRPr="001F277F">
        <w:rPr>
          <w:rFonts w:ascii="Goudy Old Style" w:hAnsi="Goudy Old Style"/>
        </w:rPr>
        <w:t>drivers for this exercise.</w:t>
      </w:r>
    </w:p>
    <w:p w:rsidR="002E5171" w:rsidRPr="002E5171" w:rsidRDefault="002E5171" w:rsidP="002E5171">
      <w:pPr>
        <w:rPr>
          <w:rFonts w:ascii="Goudy Old Style" w:hAnsi="Goudy Old Style"/>
        </w:rPr>
      </w:pPr>
    </w:p>
    <w:p w:rsidR="002E5171" w:rsidRPr="001F277F" w:rsidRDefault="00AB1243" w:rsidP="002E5171">
      <w:pPr>
        <w:rPr>
          <w:rFonts w:ascii="Goudy Old Style" w:hAnsi="Goudy Old Style"/>
          <w:b/>
          <w:sz w:val="28"/>
          <w:szCs w:val="28"/>
        </w:rPr>
      </w:pPr>
      <w:r w:rsidRPr="001F277F">
        <w:rPr>
          <w:rFonts w:ascii="Goudy Old Style" w:hAnsi="Goudy Old Style"/>
          <w:b/>
          <w:sz w:val="28"/>
          <w:szCs w:val="28"/>
        </w:rPr>
        <w:t>DELIVERABLE</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A report to Kelli that covers the three goals above, starting with the output from a</w:t>
      </w:r>
      <w:r w:rsidR="001F277F">
        <w:rPr>
          <w:rFonts w:ascii="Goudy Old Style" w:hAnsi="Goudy Old Style"/>
        </w:rPr>
        <w:t xml:space="preserve"> </w:t>
      </w:r>
      <w:r w:rsidRPr="00AB1243">
        <w:rPr>
          <w:rFonts w:ascii="Goudy Old Style" w:hAnsi="Goudy Old Style"/>
        </w:rPr>
        <w:t>computer-assisted risk assessment exercise and augmented with our examples of key concerns and</w:t>
      </w:r>
      <w:r w:rsidR="001F277F">
        <w:rPr>
          <w:rFonts w:ascii="Goudy Old Style" w:hAnsi="Goudy Old Style"/>
        </w:rPr>
        <w:t xml:space="preserve"> </w:t>
      </w:r>
      <w:r w:rsidRPr="00AB1243">
        <w:rPr>
          <w:rFonts w:ascii="Goudy Old Style" w:hAnsi="Goudy Old Style"/>
        </w:rPr>
        <w:t>potential mitigations.</w:t>
      </w:r>
    </w:p>
    <w:p w:rsidR="002E5171" w:rsidRPr="002E5171" w:rsidRDefault="002E5171" w:rsidP="002E5171">
      <w:pPr>
        <w:pageBreakBefore/>
        <w:rPr>
          <w:rFonts w:ascii="Goudy Old Style" w:hAnsi="Goudy Old Style"/>
          <w:b/>
          <w:bCs/>
          <w:sz w:val="32"/>
          <w:szCs w:val="32"/>
        </w:rPr>
      </w:pPr>
    </w:p>
    <w:p w:rsidR="006C6E94" w:rsidRDefault="006C6E94" w:rsidP="002E5171">
      <w:pPr>
        <w:jc w:val="center"/>
        <w:rPr>
          <w:rFonts w:ascii="Goudy Old Style" w:hAnsi="Goudy Old Style" w:cs="Arial"/>
          <w:b/>
          <w:bCs/>
          <w:sz w:val="32"/>
          <w:szCs w:val="32"/>
        </w:rPr>
      </w:pPr>
      <w:r w:rsidRPr="006C6E94">
        <w:rPr>
          <w:rFonts w:ascii="Goudy Old Style" w:hAnsi="Goudy Old Style" w:cs="Arial"/>
          <w:b/>
          <w:bCs/>
          <w:sz w:val="32"/>
          <w:szCs w:val="32"/>
        </w:rPr>
        <w:t>Appendix E</w:t>
      </w:r>
    </w:p>
    <w:p w:rsidR="006C6E94" w:rsidRPr="006C6E94" w:rsidRDefault="006C6E94" w:rsidP="002E5171">
      <w:pPr>
        <w:jc w:val="center"/>
        <w:rPr>
          <w:rFonts w:ascii="Goudy Old Style" w:hAnsi="Goudy Old Style"/>
          <w:b/>
          <w:bCs/>
        </w:rPr>
      </w:pPr>
    </w:p>
    <w:p w:rsidR="002E5171" w:rsidRPr="006C6E94" w:rsidRDefault="00AB1243" w:rsidP="002E5171">
      <w:pPr>
        <w:jc w:val="center"/>
        <w:rPr>
          <w:rFonts w:ascii="Goudy Old Style" w:hAnsi="Goudy Old Style"/>
          <w:b/>
          <w:bCs/>
          <w:sz w:val="32"/>
          <w:szCs w:val="32"/>
        </w:rPr>
      </w:pPr>
      <w:r w:rsidRPr="006C6E94">
        <w:rPr>
          <w:rFonts w:ascii="Goudy Old Style" w:hAnsi="Goudy Old Style"/>
          <w:b/>
          <w:bCs/>
          <w:sz w:val="32"/>
          <w:szCs w:val="32"/>
        </w:rPr>
        <w:t>UW Technology Investments – 2009 Risk Assessment</w:t>
      </w:r>
    </w:p>
    <w:p w:rsidR="002E5171" w:rsidRPr="001F277F" w:rsidRDefault="00AB1243" w:rsidP="002E5171">
      <w:pPr>
        <w:jc w:val="center"/>
        <w:rPr>
          <w:rFonts w:ascii="Goudy Old Style" w:hAnsi="Goudy Old Style"/>
          <w:b/>
          <w:bCs/>
          <w:sz w:val="40"/>
          <w:szCs w:val="40"/>
        </w:rPr>
      </w:pPr>
      <w:r w:rsidRPr="006C6E94">
        <w:rPr>
          <w:rFonts w:ascii="Goudy Old Style" w:hAnsi="Goudy Old Style"/>
          <w:b/>
          <w:bCs/>
          <w:sz w:val="48"/>
          <w:szCs w:val="48"/>
        </w:rPr>
        <w:t>METHODOLOGY</w:t>
      </w:r>
    </w:p>
    <w:p w:rsidR="002E5171" w:rsidRPr="002E5171" w:rsidRDefault="002E5171" w:rsidP="002E5171">
      <w:pPr>
        <w:jc w:val="center"/>
        <w:rPr>
          <w:rFonts w:ascii="Goudy Old Style" w:hAnsi="Goudy Old Style"/>
          <w:b/>
          <w:bCs/>
          <w:sz w:val="32"/>
          <w:szCs w:val="32"/>
        </w:rPr>
      </w:pP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Within the standard risk categories of Operational, Compliance, Financial, and Strategic, a series of “risk statements” was developed, such as:  “Exposure, modification, or deletion of sensitive data”.  Each of these was then rated by the team for “Likelihood” and “Impact”.   Those that scored highest (by summing each team member's Likelihood and Impact scores, then taking the average values) were then eventually grouped together into three  major categories of risk.</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For each major risk category, examples were identified, along with current controls, and possible mitigations.</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 xml:space="preserve">In order to validate the results of voting on individual risk statements, and to help group those statements, the following exercise was conducted:  Team members were asked to write on a card the top three categories of risk that “kept them up at night”.  We then compared notes, and found that everyone had included data security and business continuity.  For the third choice, the group was split between strategic positioning (or lack thereof) and insufficient resources.  </w:t>
      </w:r>
    </w:p>
    <w:p w:rsidR="002E5171" w:rsidRPr="002E5171" w:rsidRDefault="002E5171" w:rsidP="002E5171">
      <w:pPr>
        <w:rPr>
          <w:rFonts w:ascii="Goudy Old Style" w:hAnsi="Goudy Old Style"/>
        </w:rPr>
      </w:pPr>
    </w:p>
    <w:p w:rsidR="002E5171" w:rsidRPr="002E5171" w:rsidRDefault="00AB1243" w:rsidP="002E5171">
      <w:pPr>
        <w:rPr>
          <w:rFonts w:ascii="Goudy Old Style" w:hAnsi="Goudy Old Style"/>
        </w:rPr>
      </w:pPr>
      <w:r w:rsidRPr="00AB1243">
        <w:rPr>
          <w:rFonts w:ascii="Goudy Old Style" w:hAnsi="Goudy Old Style"/>
        </w:rPr>
        <w:t>We observed that the insufficient resources risks were aspects of the other categories, especially Business Continuity.  We thereby settled on data security, business continuity, and strategic positioning as our top three risk categories, and then organized the risk examples and mitigation options into those three groups.</w:t>
      </w:r>
    </w:p>
    <w:p w:rsidR="002E5171" w:rsidRPr="002E5171" w:rsidRDefault="002E5171" w:rsidP="002E5171">
      <w:pPr>
        <w:rPr>
          <w:rFonts w:ascii="Goudy Old Style" w:hAnsi="Goudy Old Style"/>
        </w:rPr>
      </w:pPr>
    </w:p>
    <w:p w:rsidR="00FD2DC4" w:rsidRPr="002E5171" w:rsidRDefault="00FD2DC4" w:rsidP="005F793C">
      <w:pPr>
        <w:rPr>
          <w:rFonts w:ascii="Goudy Old Style" w:hAnsi="Goudy Old Style"/>
          <w:b/>
          <w:bCs/>
        </w:rPr>
        <w:sectPr w:rsidR="00FD2DC4" w:rsidRPr="002E5171" w:rsidSect="009F1C25">
          <w:pgSz w:w="12240" w:h="15840"/>
          <w:pgMar w:top="1080" w:right="1080" w:bottom="432" w:left="1080" w:header="432" w:footer="432" w:gutter="0"/>
          <w:pgNumType w:fmt="numberInDash" w:start="1"/>
          <w:cols w:space="720"/>
          <w:docGrid w:linePitch="360"/>
        </w:sectPr>
      </w:pPr>
    </w:p>
    <w:p w:rsidR="002E5171" w:rsidRPr="002E5171" w:rsidRDefault="002E5171" w:rsidP="005F793C">
      <w:pPr>
        <w:rPr>
          <w:rFonts w:ascii="Goudy Old Style" w:hAnsi="Goudy Old Style"/>
          <w:b/>
          <w:bCs/>
          <w:sz w:val="28"/>
          <w:szCs w:val="28"/>
        </w:rPr>
      </w:pPr>
    </w:p>
    <w:p w:rsidR="002E5171" w:rsidRPr="002E5171" w:rsidRDefault="002E5171" w:rsidP="005F793C">
      <w:pPr>
        <w:rPr>
          <w:rFonts w:ascii="Goudy Old Style" w:hAnsi="Goudy Old Style"/>
          <w:b/>
          <w:bCs/>
          <w:sz w:val="28"/>
          <w:szCs w:val="28"/>
        </w:rPr>
      </w:pPr>
    </w:p>
    <w:p w:rsidR="002E5171" w:rsidRPr="002E5171" w:rsidRDefault="002E5171" w:rsidP="005F793C">
      <w:pPr>
        <w:rPr>
          <w:rFonts w:ascii="Goudy Old Style" w:hAnsi="Goudy Old Style"/>
          <w:b/>
          <w:bCs/>
          <w:sz w:val="28"/>
          <w:szCs w:val="28"/>
        </w:rPr>
      </w:pPr>
    </w:p>
    <w:p w:rsidR="002E5171" w:rsidRPr="002E5171" w:rsidRDefault="002E5171" w:rsidP="005F793C">
      <w:pPr>
        <w:rPr>
          <w:rFonts w:ascii="Goudy Old Style" w:hAnsi="Goudy Old Style"/>
          <w:b/>
          <w:bCs/>
          <w:sz w:val="28"/>
          <w:szCs w:val="28"/>
        </w:rPr>
      </w:pPr>
    </w:p>
    <w:p w:rsidR="00D80724" w:rsidRDefault="00D80724">
      <w:pPr>
        <w:rPr>
          <w:rFonts w:ascii="Goudy Old Style" w:hAnsi="Goudy Old Style"/>
        </w:rPr>
      </w:pPr>
    </w:p>
    <w:sectPr w:rsidR="00D80724" w:rsidSect="00FD2DC4">
      <w:type w:val="continuous"/>
      <w:pgSz w:w="12240" w:h="15840"/>
      <w:pgMar w:top="1296" w:right="720" w:bottom="1008" w:left="720" w:header="432" w:footer="432"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26" w:rsidRDefault="00727A26" w:rsidP="00746E1F">
      <w:r>
        <w:separator/>
      </w:r>
    </w:p>
  </w:endnote>
  <w:endnote w:type="continuationSeparator" w:id="1">
    <w:p w:rsidR="00727A26" w:rsidRDefault="00727A26" w:rsidP="00746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58907"/>
      <w:docPartObj>
        <w:docPartGallery w:val="Page Numbers (Bottom of Page)"/>
        <w:docPartUnique/>
      </w:docPartObj>
    </w:sdtPr>
    <w:sdtContent>
      <w:p w:rsidR="00D80724" w:rsidRDefault="00B84A60">
        <w:pPr>
          <w:pStyle w:val="Footer"/>
          <w:jc w:val="right"/>
        </w:pPr>
        <w:fldSimple w:instr=" PAGE  \* Arabic  \* MERGEFORMAT ">
          <w:r w:rsidR="003C322E">
            <w:rPr>
              <w:noProof/>
            </w:rPr>
            <w:t>10</w:t>
          </w:r>
        </w:fldSimple>
      </w:p>
    </w:sdtContent>
  </w:sdt>
  <w:p w:rsidR="00D80724" w:rsidRPr="00FD2DC4" w:rsidRDefault="00D80724" w:rsidP="00FD2DC4">
    <w:pPr>
      <w:pStyle w:val="Footer"/>
      <w:jc w:val="right"/>
      <w:rPr>
        <w:rFonts w:ascii="Goudy Old Style" w:hAnsi="Goudy Old Styl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26" w:rsidRDefault="00727A26" w:rsidP="00746E1F">
      <w:r>
        <w:separator/>
      </w:r>
    </w:p>
  </w:footnote>
  <w:footnote w:type="continuationSeparator" w:id="1">
    <w:p w:rsidR="00727A26" w:rsidRDefault="00727A26" w:rsidP="00746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6B" w:rsidRPr="00CA2DCA" w:rsidRDefault="00152D6B" w:rsidP="00152D6B">
    <w:pPr>
      <w:pBdr>
        <w:bottom w:val="single" w:sz="12" w:space="1" w:color="auto"/>
      </w:pBdr>
    </w:pPr>
    <w:r>
      <w:rPr>
        <w:noProof/>
      </w:rPr>
      <w:drawing>
        <wp:inline distT="0" distB="0" distL="0" distR="0">
          <wp:extent cx="1771875" cy="138797"/>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71875" cy="138797"/>
                  </a:xfrm>
                  <a:prstGeom prst="rect">
                    <a:avLst/>
                  </a:prstGeom>
                  <a:noFill/>
                  <a:ln w="9525">
                    <a:noFill/>
                    <a:miter lim="800000"/>
                    <a:headEnd/>
                    <a:tailEnd/>
                  </a:ln>
                </pic:spPr>
              </pic:pic>
            </a:graphicData>
          </a:graphic>
        </wp:inline>
      </w:drawing>
    </w:r>
    <w:r w:rsidRPr="00CA2DCA">
      <w:tab/>
    </w:r>
    <w:r w:rsidRPr="00CA2DCA">
      <w:tab/>
    </w:r>
    <w:r>
      <w:tab/>
    </w:r>
    <w:r>
      <w:tab/>
    </w:r>
    <w:r>
      <w:tab/>
    </w:r>
    <w:r w:rsidRPr="00F90669">
      <w:rPr>
        <w:rFonts w:ascii="Goudy Old Style" w:hAnsi="Goudy Old Style"/>
        <w:sz w:val="20"/>
        <w:szCs w:val="20"/>
      </w:rPr>
      <w:t>Office of the Interim COO</w:t>
    </w:r>
    <w:r>
      <w:rPr>
        <w:rFonts w:ascii="Goudy Old Style" w:hAnsi="Goudy Old Style"/>
        <w:sz w:val="20"/>
        <w:szCs w:val="20"/>
      </w:rPr>
      <w:t xml:space="preserve"> for UW Technology</w:t>
    </w:r>
  </w:p>
  <w:p w:rsidR="00D80724" w:rsidRDefault="00D80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24" w:rsidRPr="00CA2DCA" w:rsidRDefault="00D80724" w:rsidP="00F90E2A">
    <w:pPr>
      <w:pBdr>
        <w:bottom w:val="single" w:sz="12" w:space="1" w:color="auto"/>
      </w:pBdr>
    </w:pPr>
    <w:r>
      <w:rPr>
        <w:noProof/>
      </w:rPr>
      <w:drawing>
        <wp:inline distT="0" distB="0" distL="0" distR="0">
          <wp:extent cx="1771875" cy="138797"/>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71875" cy="138797"/>
                  </a:xfrm>
                  <a:prstGeom prst="rect">
                    <a:avLst/>
                  </a:prstGeom>
                  <a:noFill/>
                  <a:ln w="9525">
                    <a:noFill/>
                    <a:miter lim="800000"/>
                    <a:headEnd/>
                    <a:tailEnd/>
                  </a:ln>
                </pic:spPr>
              </pic:pic>
            </a:graphicData>
          </a:graphic>
        </wp:inline>
      </w:drawing>
    </w:r>
    <w:r w:rsidRPr="00CA2DCA">
      <w:tab/>
    </w:r>
    <w:r w:rsidRPr="00CA2DCA">
      <w:tab/>
    </w:r>
    <w:r>
      <w:tab/>
    </w:r>
    <w:r>
      <w:tab/>
    </w:r>
    <w:r>
      <w:tab/>
    </w:r>
    <w:r>
      <w:tab/>
    </w:r>
    <w:r w:rsidRPr="00F90669">
      <w:rPr>
        <w:rFonts w:ascii="Goudy Old Style" w:hAnsi="Goudy Old Style"/>
        <w:sz w:val="20"/>
        <w:szCs w:val="20"/>
      </w:rPr>
      <w:t>Office of the Interim COO</w:t>
    </w:r>
    <w:r>
      <w:rPr>
        <w:rFonts w:ascii="Goudy Old Style" w:hAnsi="Goudy Old Style"/>
        <w:sz w:val="20"/>
        <w:szCs w:val="20"/>
      </w:rPr>
      <w:t xml:space="preserve"> for UW Technology</w:t>
    </w:r>
  </w:p>
  <w:p w:rsidR="00D80724" w:rsidRDefault="00D807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2146D74"/>
    <w:multiLevelType w:val="hybridMultilevel"/>
    <w:tmpl w:val="807CA6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823901"/>
    <w:multiLevelType w:val="hybridMultilevel"/>
    <w:tmpl w:val="528AE8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4576B9"/>
    <w:multiLevelType w:val="hybridMultilevel"/>
    <w:tmpl w:val="CBC4A6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0A3978"/>
    <w:multiLevelType w:val="hybridMultilevel"/>
    <w:tmpl w:val="CD804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E1F54"/>
    <w:multiLevelType w:val="hybridMultilevel"/>
    <w:tmpl w:val="801AD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27937"/>
    <w:multiLevelType w:val="hybridMultilevel"/>
    <w:tmpl w:val="4EA4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50461"/>
    <w:multiLevelType w:val="hybridMultilevel"/>
    <w:tmpl w:val="4FEC8434"/>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793C8E"/>
    <w:multiLevelType w:val="hybridMultilevel"/>
    <w:tmpl w:val="535088A6"/>
    <w:lvl w:ilvl="0" w:tplc="BB9ABA9E">
      <w:start w:val="1"/>
      <w:numFmt w:val="upperLetter"/>
      <w:lvlText w:val="%1."/>
      <w:lvlJc w:val="left"/>
      <w:pPr>
        <w:ind w:left="720" w:hanging="360"/>
      </w:pPr>
      <w:rPr>
        <w:rFonts w:ascii="Goudy Old Style" w:eastAsia="Times New Roman" w:hAnsi="Goudy Old Style" w:cs="Times New Roman"/>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893FA4"/>
    <w:multiLevelType w:val="hybridMultilevel"/>
    <w:tmpl w:val="52A4C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986D58"/>
    <w:multiLevelType w:val="hybridMultilevel"/>
    <w:tmpl w:val="281411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537BEB"/>
    <w:multiLevelType w:val="hybridMultilevel"/>
    <w:tmpl w:val="04408896"/>
    <w:lvl w:ilvl="0" w:tplc="04090011">
      <w:start w:val="1"/>
      <w:numFmt w:val="decimal"/>
      <w:lvlText w:val="%1)"/>
      <w:lvlJc w:val="left"/>
      <w:pPr>
        <w:ind w:left="720" w:hanging="360"/>
      </w:pPr>
      <w:rPr>
        <w:rFonts w:hint="default"/>
      </w:rPr>
    </w:lvl>
    <w:lvl w:ilvl="1" w:tplc="635C51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B5A4C"/>
    <w:multiLevelType w:val="hybridMultilevel"/>
    <w:tmpl w:val="AEF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B90DF6"/>
    <w:multiLevelType w:val="hybridMultilevel"/>
    <w:tmpl w:val="992A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75903"/>
    <w:multiLevelType w:val="hybridMultilevel"/>
    <w:tmpl w:val="3E28D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A3CBB"/>
    <w:multiLevelType w:val="hybridMultilevel"/>
    <w:tmpl w:val="9766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F232F"/>
    <w:multiLevelType w:val="hybridMultilevel"/>
    <w:tmpl w:val="D886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43363"/>
    <w:multiLevelType w:val="hybridMultilevel"/>
    <w:tmpl w:val="498AB2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5315B6"/>
    <w:multiLevelType w:val="hybridMultilevel"/>
    <w:tmpl w:val="5658F8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1363AE"/>
    <w:multiLevelType w:val="hybridMultilevel"/>
    <w:tmpl w:val="99FCC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E74825"/>
    <w:multiLevelType w:val="hybridMultilevel"/>
    <w:tmpl w:val="DB6EAD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FF7F84"/>
    <w:multiLevelType w:val="hybridMultilevel"/>
    <w:tmpl w:val="5BCAB3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6"/>
  </w:num>
  <w:num w:numId="7">
    <w:abstractNumId w:val="23"/>
  </w:num>
  <w:num w:numId="8">
    <w:abstractNumId w:val="0"/>
  </w:num>
  <w:num w:numId="9">
    <w:abstractNumId w:val="1"/>
  </w:num>
  <w:num w:numId="10">
    <w:abstractNumId w:val="2"/>
  </w:num>
  <w:num w:numId="11">
    <w:abstractNumId w:val="3"/>
  </w:num>
  <w:num w:numId="12">
    <w:abstractNumId w:val="4"/>
  </w:num>
  <w:num w:numId="13">
    <w:abstractNumId w:val="13"/>
  </w:num>
  <w:num w:numId="14">
    <w:abstractNumId w:val="14"/>
  </w:num>
  <w:num w:numId="15">
    <w:abstractNumId w:val="5"/>
  </w:num>
  <w:num w:numId="16">
    <w:abstractNumId w:val="24"/>
  </w:num>
  <w:num w:numId="17">
    <w:abstractNumId w:val="22"/>
  </w:num>
  <w:num w:numId="18">
    <w:abstractNumId w:val="7"/>
  </w:num>
  <w:num w:numId="19">
    <w:abstractNumId w:val="21"/>
  </w:num>
  <w:num w:numId="20">
    <w:abstractNumId w:val="9"/>
  </w:num>
  <w:num w:numId="21">
    <w:abstractNumId w:val="15"/>
  </w:num>
  <w:num w:numId="22">
    <w:abstractNumId w:val="20"/>
  </w:num>
  <w:num w:numId="23">
    <w:abstractNumId w:val="19"/>
  </w:num>
  <w:num w:numId="24">
    <w:abstractNumId w:val="17"/>
  </w:num>
  <w:num w:numId="25">
    <w:abstractNumId w:val="10"/>
  </w:num>
  <w:num w:numId="26">
    <w:abstractNumId w:val="25"/>
  </w:num>
  <w:num w:numId="27">
    <w:abstractNumId w:val="18"/>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5F793C"/>
    <w:rsid w:val="000114D5"/>
    <w:rsid w:val="00017062"/>
    <w:rsid w:val="00027FB1"/>
    <w:rsid w:val="00042730"/>
    <w:rsid w:val="00045773"/>
    <w:rsid w:val="00065DBB"/>
    <w:rsid w:val="000C12FD"/>
    <w:rsid w:val="00152D6B"/>
    <w:rsid w:val="00181B69"/>
    <w:rsid w:val="001C2306"/>
    <w:rsid w:val="001E5271"/>
    <w:rsid w:val="001E5A97"/>
    <w:rsid w:val="001F277F"/>
    <w:rsid w:val="00231428"/>
    <w:rsid w:val="00244876"/>
    <w:rsid w:val="002634B4"/>
    <w:rsid w:val="0026419B"/>
    <w:rsid w:val="00264B94"/>
    <w:rsid w:val="002759FB"/>
    <w:rsid w:val="002811B2"/>
    <w:rsid w:val="002B5762"/>
    <w:rsid w:val="002D5132"/>
    <w:rsid w:val="002D6F8B"/>
    <w:rsid w:val="002E5171"/>
    <w:rsid w:val="0036428D"/>
    <w:rsid w:val="003677A7"/>
    <w:rsid w:val="00382509"/>
    <w:rsid w:val="003A03ED"/>
    <w:rsid w:val="003A694C"/>
    <w:rsid w:val="003C322E"/>
    <w:rsid w:val="003D1063"/>
    <w:rsid w:val="00402653"/>
    <w:rsid w:val="00411505"/>
    <w:rsid w:val="00436FE9"/>
    <w:rsid w:val="00437E8E"/>
    <w:rsid w:val="00445BBB"/>
    <w:rsid w:val="004628CF"/>
    <w:rsid w:val="00463165"/>
    <w:rsid w:val="00490A73"/>
    <w:rsid w:val="004A4C63"/>
    <w:rsid w:val="004B5B8D"/>
    <w:rsid w:val="0050609C"/>
    <w:rsid w:val="0052256C"/>
    <w:rsid w:val="00526F71"/>
    <w:rsid w:val="00552FFA"/>
    <w:rsid w:val="0056570E"/>
    <w:rsid w:val="005963D2"/>
    <w:rsid w:val="005A2C06"/>
    <w:rsid w:val="005B494F"/>
    <w:rsid w:val="005D563D"/>
    <w:rsid w:val="005F793C"/>
    <w:rsid w:val="00601267"/>
    <w:rsid w:val="006211FF"/>
    <w:rsid w:val="00627EF8"/>
    <w:rsid w:val="00645469"/>
    <w:rsid w:val="00653E04"/>
    <w:rsid w:val="00690788"/>
    <w:rsid w:val="006B0D86"/>
    <w:rsid w:val="006C0FF7"/>
    <w:rsid w:val="006C6E94"/>
    <w:rsid w:val="006D36AE"/>
    <w:rsid w:val="006F1B78"/>
    <w:rsid w:val="00727A26"/>
    <w:rsid w:val="007307FD"/>
    <w:rsid w:val="00731F18"/>
    <w:rsid w:val="0073248D"/>
    <w:rsid w:val="007349A3"/>
    <w:rsid w:val="007469D4"/>
    <w:rsid w:val="00746E1F"/>
    <w:rsid w:val="0075367B"/>
    <w:rsid w:val="007642C6"/>
    <w:rsid w:val="007D67A0"/>
    <w:rsid w:val="007F3C39"/>
    <w:rsid w:val="00803432"/>
    <w:rsid w:val="00810138"/>
    <w:rsid w:val="00843362"/>
    <w:rsid w:val="008473B5"/>
    <w:rsid w:val="0086629E"/>
    <w:rsid w:val="008732CC"/>
    <w:rsid w:val="00877B5F"/>
    <w:rsid w:val="008B1163"/>
    <w:rsid w:val="008C1C53"/>
    <w:rsid w:val="008E7C78"/>
    <w:rsid w:val="009000AD"/>
    <w:rsid w:val="0093057B"/>
    <w:rsid w:val="00931E8D"/>
    <w:rsid w:val="009B2E92"/>
    <w:rsid w:val="009F1C25"/>
    <w:rsid w:val="00A06D0D"/>
    <w:rsid w:val="00A205E5"/>
    <w:rsid w:val="00A44371"/>
    <w:rsid w:val="00AA5D0E"/>
    <w:rsid w:val="00AB1243"/>
    <w:rsid w:val="00AB6A24"/>
    <w:rsid w:val="00B05909"/>
    <w:rsid w:val="00B110AF"/>
    <w:rsid w:val="00B14369"/>
    <w:rsid w:val="00B67EE0"/>
    <w:rsid w:val="00B84A60"/>
    <w:rsid w:val="00B84C52"/>
    <w:rsid w:val="00B93A68"/>
    <w:rsid w:val="00BE494A"/>
    <w:rsid w:val="00BF496C"/>
    <w:rsid w:val="00BF4C3D"/>
    <w:rsid w:val="00C13E44"/>
    <w:rsid w:val="00C67368"/>
    <w:rsid w:val="00CB5521"/>
    <w:rsid w:val="00CD71DB"/>
    <w:rsid w:val="00CE0DAE"/>
    <w:rsid w:val="00CE73B8"/>
    <w:rsid w:val="00CF1375"/>
    <w:rsid w:val="00D01775"/>
    <w:rsid w:val="00D464EC"/>
    <w:rsid w:val="00D46862"/>
    <w:rsid w:val="00D50A65"/>
    <w:rsid w:val="00D610B7"/>
    <w:rsid w:val="00D61753"/>
    <w:rsid w:val="00D74329"/>
    <w:rsid w:val="00D80724"/>
    <w:rsid w:val="00DA2832"/>
    <w:rsid w:val="00DC7AC9"/>
    <w:rsid w:val="00DD42E9"/>
    <w:rsid w:val="00DD591C"/>
    <w:rsid w:val="00DE0E48"/>
    <w:rsid w:val="00DE2CFC"/>
    <w:rsid w:val="00E05370"/>
    <w:rsid w:val="00E2203A"/>
    <w:rsid w:val="00E23E3F"/>
    <w:rsid w:val="00E54EE3"/>
    <w:rsid w:val="00E66F2B"/>
    <w:rsid w:val="00EC0A9D"/>
    <w:rsid w:val="00F4194B"/>
    <w:rsid w:val="00F864BE"/>
    <w:rsid w:val="00F90E2A"/>
    <w:rsid w:val="00FA39A5"/>
    <w:rsid w:val="00FC15C7"/>
    <w:rsid w:val="00FC2E2E"/>
    <w:rsid w:val="00FD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28"/>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5F793C"/>
    <w:pPr>
      <w:ind w:left="720"/>
    </w:pPr>
  </w:style>
  <w:style w:type="paragraph" w:styleId="Header">
    <w:name w:val="header"/>
    <w:basedOn w:val="Normal"/>
    <w:link w:val="HeaderChar"/>
    <w:uiPriority w:val="99"/>
    <w:unhideWhenUsed/>
    <w:rsid w:val="00746E1F"/>
    <w:pPr>
      <w:tabs>
        <w:tab w:val="center" w:pos="4680"/>
        <w:tab w:val="right" w:pos="9360"/>
      </w:tabs>
    </w:pPr>
  </w:style>
  <w:style w:type="character" w:customStyle="1" w:styleId="HeaderChar">
    <w:name w:val="Header Char"/>
    <w:basedOn w:val="DefaultParagraphFont"/>
    <w:link w:val="Header"/>
    <w:uiPriority w:val="99"/>
    <w:rsid w:val="00746E1F"/>
    <w:rPr>
      <w:rFonts w:ascii="Times New Roman" w:hAnsi="Times New Roman" w:cs="Times New Roman"/>
      <w:sz w:val="24"/>
      <w:szCs w:val="24"/>
    </w:rPr>
  </w:style>
  <w:style w:type="paragraph" w:styleId="Footer">
    <w:name w:val="footer"/>
    <w:basedOn w:val="Normal"/>
    <w:link w:val="FooterChar"/>
    <w:uiPriority w:val="99"/>
    <w:unhideWhenUsed/>
    <w:rsid w:val="00746E1F"/>
    <w:pPr>
      <w:tabs>
        <w:tab w:val="center" w:pos="4680"/>
        <w:tab w:val="right" w:pos="9360"/>
      </w:tabs>
    </w:pPr>
  </w:style>
  <w:style w:type="character" w:customStyle="1" w:styleId="FooterChar">
    <w:name w:val="Footer Char"/>
    <w:basedOn w:val="DefaultParagraphFont"/>
    <w:link w:val="Footer"/>
    <w:uiPriority w:val="99"/>
    <w:rsid w:val="00746E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6E1F"/>
    <w:rPr>
      <w:rFonts w:ascii="Tahoma" w:hAnsi="Tahoma" w:cs="Tahoma"/>
      <w:sz w:val="16"/>
      <w:szCs w:val="16"/>
    </w:rPr>
  </w:style>
  <w:style w:type="character" w:customStyle="1" w:styleId="BalloonTextChar">
    <w:name w:val="Balloon Text Char"/>
    <w:basedOn w:val="DefaultParagraphFont"/>
    <w:link w:val="BalloonText"/>
    <w:uiPriority w:val="99"/>
    <w:semiHidden/>
    <w:rsid w:val="00746E1F"/>
    <w:rPr>
      <w:rFonts w:ascii="Tahoma" w:hAnsi="Tahoma" w:cs="Tahoma"/>
      <w:sz w:val="16"/>
      <w:szCs w:val="16"/>
    </w:rPr>
  </w:style>
  <w:style w:type="character" w:styleId="Hyperlink">
    <w:name w:val="Hyperlink"/>
    <w:basedOn w:val="DefaultParagraphFont"/>
    <w:uiPriority w:val="99"/>
    <w:unhideWhenUsed/>
    <w:rsid w:val="00D50A65"/>
    <w:rPr>
      <w:color w:val="0000FF"/>
      <w:u w:val="single"/>
    </w:rPr>
  </w:style>
  <w:style w:type="paragraph" w:styleId="ListParagraph0">
    <w:name w:val="List Paragraph"/>
    <w:basedOn w:val="Normal"/>
    <w:qFormat/>
    <w:rsid w:val="00A205E5"/>
    <w:pPr>
      <w:ind w:left="720"/>
      <w:contextualSpacing/>
    </w:pPr>
  </w:style>
  <w:style w:type="character" w:styleId="CommentReference">
    <w:name w:val="annotation reference"/>
    <w:basedOn w:val="DefaultParagraphFont"/>
    <w:uiPriority w:val="99"/>
    <w:semiHidden/>
    <w:unhideWhenUsed/>
    <w:rsid w:val="00BF4C3D"/>
    <w:rPr>
      <w:sz w:val="16"/>
      <w:szCs w:val="16"/>
    </w:rPr>
  </w:style>
  <w:style w:type="paragraph" w:styleId="CommentText">
    <w:name w:val="annotation text"/>
    <w:basedOn w:val="Normal"/>
    <w:link w:val="CommentTextChar"/>
    <w:uiPriority w:val="99"/>
    <w:semiHidden/>
    <w:unhideWhenUsed/>
    <w:rsid w:val="00BF4C3D"/>
    <w:rPr>
      <w:sz w:val="20"/>
      <w:szCs w:val="20"/>
    </w:rPr>
  </w:style>
  <w:style w:type="character" w:customStyle="1" w:styleId="CommentTextChar">
    <w:name w:val="Comment Text Char"/>
    <w:basedOn w:val="DefaultParagraphFont"/>
    <w:link w:val="CommentText"/>
    <w:uiPriority w:val="99"/>
    <w:semiHidden/>
    <w:rsid w:val="00BF4C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4C3D"/>
    <w:rPr>
      <w:b/>
      <w:bCs/>
    </w:rPr>
  </w:style>
  <w:style w:type="character" w:customStyle="1" w:styleId="CommentSubjectChar">
    <w:name w:val="Comment Subject Char"/>
    <w:basedOn w:val="CommentTextChar"/>
    <w:link w:val="CommentSubject"/>
    <w:uiPriority w:val="99"/>
    <w:semiHidden/>
    <w:rsid w:val="00BF4C3D"/>
    <w:rPr>
      <w:b/>
      <w:bCs/>
    </w:rPr>
  </w:style>
  <w:style w:type="character" w:styleId="FollowedHyperlink">
    <w:name w:val="FollowedHyperlink"/>
    <w:basedOn w:val="DefaultParagraphFont"/>
    <w:uiPriority w:val="99"/>
    <w:semiHidden/>
    <w:unhideWhenUsed/>
    <w:rsid w:val="00F90E2A"/>
    <w:rPr>
      <w:color w:val="800080" w:themeColor="followedHyperlink"/>
      <w:u w:val="single"/>
    </w:rPr>
  </w:style>
  <w:style w:type="paragraph" w:styleId="PlainText">
    <w:name w:val="Plain Text"/>
    <w:basedOn w:val="Normal"/>
    <w:link w:val="PlainTextChar"/>
    <w:rsid w:val="002E5171"/>
    <w:pPr>
      <w:widowControl w:val="0"/>
      <w:suppressAutoHyphens/>
    </w:pPr>
    <w:rPr>
      <w:rFonts w:ascii="Consolas" w:eastAsia="Calibri" w:hAnsi="Consolas"/>
      <w:kern w:val="1"/>
      <w:sz w:val="21"/>
      <w:szCs w:val="21"/>
      <w:lang w:eastAsia="ar-SA"/>
    </w:rPr>
  </w:style>
  <w:style w:type="character" w:customStyle="1" w:styleId="PlainTextChar">
    <w:name w:val="Plain Text Char"/>
    <w:basedOn w:val="DefaultParagraphFont"/>
    <w:link w:val="PlainText"/>
    <w:rsid w:val="002E5171"/>
    <w:rPr>
      <w:rFonts w:ascii="Consolas" w:eastAsia="Calibri" w:hAnsi="Consolas" w:cs="Times New Roman"/>
      <w:kern w:val="1"/>
      <w:sz w:val="21"/>
      <w:szCs w:val="21"/>
      <w:lang w:eastAsia="ar-SA"/>
    </w:rPr>
  </w:style>
  <w:style w:type="table" w:customStyle="1" w:styleId="LightList-Accent11">
    <w:name w:val="Light List - Accent 11"/>
    <w:basedOn w:val="TableNormal"/>
    <w:uiPriority w:val="61"/>
    <w:rsid w:val="00D8072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D8072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6D3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6D36A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4402797">
      <w:bodyDiv w:val="1"/>
      <w:marLeft w:val="0"/>
      <w:marRight w:val="0"/>
      <w:marTop w:val="0"/>
      <w:marBottom w:val="0"/>
      <w:divBdr>
        <w:top w:val="none" w:sz="0" w:space="0" w:color="auto"/>
        <w:left w:val="none" w:sz="0" w:space="0" w:color="auto"/>
        <w:bottom w:val="none" w:sz="0" w:space="0" w:color="auto"/>
        <w:right w:val="none" w:sz="0" w:space="0" w:color="auto"/>
      </w:divBdr>
    </w:div>
    <w:div w:id="151141276">
      <w:bodyDiv w:val="1"/>
      <w:marLeft w:val="0"/>
      <w:marRight w:val="0"/>
      <w:marTop w:val="0"/>
      <w:marBottom w:val="0"/>
      <w:divBdr>
        <w:top w:val="none" w:sz="0" w:space="0" w:color="auto"/>
        <w:left w:val="none" w:sz="0" w:space="0" w:color="auto"/>
        <w:bottom w:val="none" w:sz="0" w:space="0" w:color="auto"/>
        <w:right w:val="none" w:sz="0" w:space="0" w:color="auto"/>
      </w:divBdr>
    </w:div>
    <w:div w:id="189028290">
      <w:bodyDiv w:val="1"/>
      <w:marLeft w:val="0"/>
      <w:marRight w:val="0"/>
      <w:marTop w:val="0"/>
      <w:marBottom w:val="0"/>
      <w:divBdr>
        <w:top w:val="none" w:sz="0" w:space="0" w:color="auto"/>
        <w:left w:val="none" w:sz="0" w:space="0" w:color="auto"/>
        <w:bottom w:val="none" w:sz="0" w:space="0" w:color="auto"/>
        <w:right w:val="none" w:sz="0" w:space="0" w:color="auto"/>
      </w:divBdr>
    </w:div>
    <w:div w:id="233126092">
      <w:bodyDiv w:val="1"/>
      <w:marLeft w:val="0"/>
      <w:marRight w:val="0"/>
      <w:marTop w:val="0"/>
      <w:marBottom w:val="0"/>
      <w:divBdr>
        <w:top w:val="none" w:sz="0" w:space="0" w:color="auto"/>
        <w:left w:val="none" w:sz="0" w:space="0" w:color="auto"/>
        <w:bottom w:val="none" w:sz="0" w:space="0" w:color="auto"/>
        <w:right w:val="none" w:sz="0" w:space="0" w:color="auto"/>
      </w:divBdr>
    </w:div>
    <w:div w:id="265314167">
      <w:bodyDiv w:val="1"/>
      <w:marLeft w:val="0"/>
      <w:marRight w:val="0"/>
      <w:marTop w:val="0"/>
      <w:marBottom w:val="0"/>
      <w:divBdr>
        <w:top w:val="none" w:sz="0" w:space="0" w:color="auto"/>
        <w:left w:val="none" w:sz="0" w:space="0" w:color="auto"/>
        <w:bottom w:val="none" w:sz="0" w:space="0" w:color="auto"/>
        <w:right w:val="none" w:sz="0" w:space="0" w:color="auto"/>
      </w:divBdr>
    </w:div>
    <w:div w:id="543836780">
      <w:bodyDiv w:val="1"/>
      <w:marLeft w:val="0"/>
      <w:marRight w:val="0"/>
      <w:marTop w:val="0"/>
      <w:marBottom w:val="0"/>
      <w:divBdr>
        <w:top w:val="none" w:sz="0" w:space="0" w:color="auto"/>
        <w:left w:val="none" w:sz="0" w:space="0" w:color="auto"/>
        <w:bottom w:val="none" w:sz="0" w:space="0" w:color="auto"/>
        <w:right w:val="none" w:sz="0" w:space="0" w:color="auto"/>
      </w:divBdr>
    </w:div>
    <w:div w:id="1371110439">
      <w:bodyDiv w:val="1"/>
      <w:marLeft w:val="0"/>
      <w:marRight w:val="0"/>
      <w:marTop w:val="0"/>
      <w:marBottom w:val="0"/>
      <w:divBdr>
        <w:top w:val="none" w:sz="0" w:space="0" w:color="auto"/>
        <w:left w:val="none" w:sz="0" w:space="0" w:color="auto"/>
        <w:bottom w:val="none" w:sz="0" w:space="0" w:color="auto"/>
        <w:right w:val="none" w:sz="0" w:space="0" w:color="auto"/>
      </w:divBdr>
    </w:div>
    <w:div w:id="21252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cac.washington.edu/x/44TZ"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37FA-8A49-476F-8A53-4C6631F9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18</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milliee</cp:lastModifiedBy>
  <cp:revision>43</cp:revision>
  <cp:lastPrinted>2009-05-08T21:03:00Z</cp:lastPrinted>
  <dcterms:created xsi:type="dcterms:W3CDTF">2009-05-04T22:21:00Z</dcterms:created>
  <dcterms:modified xsi:type="dcterms:W3CDTF">2009-05-11T20:55:00Z</dcterms:modified>
</cp:coreProperties>
</file>